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D0CD" w14:textId="1F859AF8" w:rsidR="00C36443" w:rsidRPr="007B2EB6" w:rsidRDefault="0031552C">
      <w:pPr>
        <w:rPr>
          <w:rFonts w:ascii="Aptos" w:hAnsi="Aptos"/>
          <w:b/>
        </w:rPr>
      </w:pPr>
      <w:r w:rsidRPr="007B2EB6">
        <w:rPr>
          <w:rFonts w:ascii="Aptos" w:hAnsi="Aptos"/>
          <w:b/>
        </w:rPr>
        <w:t xml:space="preserve">Terms of reference for </w:t>
      </w:r>
      <w:r w:rsidR="00AF7D4B" w:rsidRPr="007B2EB6">
        <w:rPr>
          <w:rFonts w:ascii="Aptos" w:hAnsi="Aptos"/>
          <w:b/>
        </w:rPr>
        <w:t>F</w:t>
      </w:r>
      <w:r w:rsidR="007B7269" w:rsidRPr="007B2EB6">
        <w:rPr>
          <w:rFonts w:ascii="Aptos" w:hAnsi="Aptos"/>
          <w:b/>
        </w:rPr>
        <w:t xml:space="preserve">amily </w:t>
      </w:r>
      <w:r w:rsidR="00AF7D4B" w:rsidRPr="007B2EB6">
        <w:rPr>
          <w:rFonts w:ascii="Aptos" w:hAnsi="Aptos"/>
          <w:b/>
        </w:rPr>
        <w:t>P</w:t>
      </w:r>
      <w:r w:rsidR="007B7269" w:rsidRPr="007B2EB6">
        <w:rPr>
          <w:rFonts w:ascii="Aptos" w:hAnsi="Aptos"/>
          <w:b/>
        </w:rPr>
        <w:t>lanning</w:t>
      </w:r>
      <w:r w:rsidR="00AF7D4B" w:rsidRPr="007B2EB6">
        <w:rPr>
          <w:rFonts w:ascii="Aptos" w:hAnsi="Aptos"/>
          <w:b/>
        </w:rPr>
        <w:t xml:space="preserve"> (FP)</w:t>
      </w:r>
      <w:r w:rsidR="007B7269" w:rsidRPr="007B2EB6">
        <w:rPr>
          <w:rFonts w:ascii="Aptos" w:hAnsi="Aptos"/>
          <w:b/>
        </w:rPr>
        <w:t xml:space="preserve"> </w:t>
      </w:r>
      <w:r w:rsidR="00AF7D4B" w:rsidRPr="007B2EB6">
        <w:rPr>
          <w:rFonts w:ascii="Aptos" w:hAnsi="Aptos"/>
          <w:b/>
        </w:rPr>
        <w:t>consultants</w:t>
      </w:r>
    </w:p>
    <w:p w14:paraId="0CD75FBE" w14:textId="77777777" w:rsidR="00AE3094" w:rsidRPr="007B2EB6" w:rsidRDefault="00AE3094">
      <w:pPr>
        <w:rPr>
          <w:rFonts w:ascii="Aptos" w:hAnsi="Aptos"/>
          <w:b/>
        </w:rPr>
      </w:pPr>
      <w:r w:rsidRPr="007B2EB6">
        <w:rPr>
          <w:rFonts w:ascii="Aptos" w:hAnsi="Aptos"/>
          <w:b/>
        </w:rPr>
        <w:t>Background</w:t>
      </w:r>
    </w:p>
    <w:p w14:paraId="499B1470" w14:textId="77777777" w:rsidR="007C4B08" w:rsidRPr="00B71911" w:rsidRDefault="007C4B08" w:rsidP="007C4B08">
      <w:pPr>
        <w:spacing w:line="278" w:lineRule="auto"/>
        <w:rPr>
          <w:rFonts w:ascii="Aptos" w:hAnsi="Aptos"/>
          <w:lang w:val="en-UG"/>
        </w:rPr>
      </w:pPr>
      <w:r w:rsidRPr="00B71911">
        <w:rPr>
          <w:rFonts w:ascii="Aptos" w:hAnsi="Aptos"/>
          <w:lang w:val="en-UG"/>
        </w:rPr>
        <w:t>PACE is implementing the DISC project to strengthen Sexual and Reproductive Health (SRH) and Family Planning (FP) service delivery within district health systems. A key focus of the project is the integration and scale-up of DMPA-SC self-injection (SI) within routine service delivery channels, ensuring sustainability through district ownership and leadership.</w:t>
      </w:r>
    </w:p>
    <w:p w14:paraId="05F95769" w14:textId="6EEA2E7A" w:rsidR="007C4B08" w:rsidRPr="007B2EB6" w:rsidRDefault="0040050E" w:rsidP="00410A0C">
      <w:pPr>
        <w:spacing w:line="278" w:lineRule="auto"/>
        <w:rPr>
          <w:rFonts w:ascii="Aptos" w:hAnsi="Aptos"/>
          <w:lang w:val="en-UG"/>
        </w:rPr>
      </w:pPr>
      <w:r w:rsidRPr="00B71911">
        <w:rPr>
          <w:rFonts w:ascii="Aptos" w:hAnsi="Aptos"/>
          <w:lang w:val="en-UG"/>
        </w:rPr>
        <w:t xml:space="preserve">To support this effort, PACE seeks </w:t>
      </w:r>
      <w:r w:rsidR="00745A3F" w:rsidRPr="007B2EB6">
        <w:rPr>
          <w:rFonts w:ascii="Aptos" w:hAnsi="Aptos"/>
          <w:lang w:val="en-UG"/>
        </w:rPr>
        <w:t xml:space="preserve">to recruit 2 program family planning </w:t>
      </w:r>
      <w:r w:rsidR="00410A0C" w:rsidRPr="007B2EB6">
        <w:rPr>
          <w:rFonts w:ascii="Aptos" w:hAnsi="Aptos"/>
          <w:lang w:val="en-UG"/>
        </w:rPr>
        <w:t>consultants to</w:t>
      </w:r>
      <w:r w:rsidRPr="00B71911">
        <w:rPr>
          <w:rFonts w:ascii="Aptos" w:hAnsi="Aptos"/>
          <w:lang w:val="en-UG"/>
        </w:rPr>
        <w:t xml:space="preserve"> coordinate and support district health systems to integrate self-injection services, strengthen Family Planning programming, and ensure effective implementation of DISC activities in </w:t>
      </w:r>
      <w:r w:rsidR="006D480F" w:rsidRPr="007B2EB6">
        <w:rPr>
          <w:rFonts w:ascii="Aptos" w:hAnsi="Aptos"/>
          <w:lang w:val="en-UG"/>
        </w:rPr>
        <w:t xml:space="preserve">districts of </w:t>
      </w:r>
      <w:proofErr w:type="spellStart"/>
      <w:r w:rsidR="006D480F" w:rsidRPr="007B2EB6">
        <w:rPr>
          <w:rFonts w:ascii="Aptos" w:hAnsi="Aptos"/>
          <w:lang w:val="en-UG"/>
        </w:rPr>
        <w:t>Mityana</w:t>
      </w:r>
      <w:proofErr w:type="spellEnd"/>
      <w:r w:rsidR="006D480F" w:rsidRPr="007B2EB6">
        <w:rPr>
          <w:rFonts w:ascii="Aptos" w:hAnsi="Aptos"/>
          <w:lang w:val="en-UG"/>
        </w:rPr>
        <w:t xml:space="preserve">, Rakai, Bushenyi, </w:t>
      </w:r>
      <w:proofErr w:type="spellStart"/>
      <w:r w:rsidR="006D480F" w:rsidRPr="007B2EB6">
        <w:rPr>
          <w:rFonts w:ascii="Aptos" w:hAnsi="Aptos"/>
          <w:lang w:val="en-UG"/>
        </w:rPr>
        <w:t>bunya</w:t>
      </w:r>
      <w:r w:rsidR="005A4B75" w:rsidRPr="007B2EB6">
        <w:rPr>
          <w:rFonts w:ascii="Aptos" w:hAnsi="Aptos"/>
          <w:lang w:val="en-UG"/>
        </w:rPr>
        <w:t>n</w:t>
      </w:r>
      <w:r w:rsidR="006D480F" w:rsidRPr="007B2EB6">
        <w:rPr>
          <w:rFonts w:ascii="Aptos" w:hAnsi="Aptos"/>
          <w:lang w:val="en-UG"/>
        </w:rPr>
        <w:t>gabu</w:t>
      </w:r>
      <w:proofErr w:type="spellEnd"/>
      <w:r w:rsidR="006D480F" w:rsidRPr="007B2EB6">
        <w:rPr>
          <w:rFonts w:ascii="Aptos" w:hAnsi="Aptos"/>
          <w:lang w:val="en-UG"/>
        </w:rPr>
        <w:t xml:space="preserve">, </w:t>
      </w:r>
      <w:proofErr w:type="spellStart"/>
      <w:r w:rsidR="005A4B75" w:rsidRPr="007B2EB6">
        <w:rPr>
          <w:rFonts w:ascii="Aptos" w:hAnsi="Aptos"/>
          <w:lang w:val="en-UG"/>
        </w:rPr>
        <w:t>Kiruhura</w:t>
      </w:r>
      <w:proofErr w:type="spellEnd"/>
      <w:r w:rsidR="005A4B75" w:rsidRPr="007B2EB6">
        <w:rPr>
          <w:rFonts w:ascii="Aptos" w:hAnsi="Aptos"/>
          <w:lang w:val="en-UG"/>
        </w:rPr>
        <w:t xml:space="preserve">, </w:t>
      </w:r>
      <w:proofErr w:type="spellStart"/>
      <w:r w:rsidR="004D119A" w:rsidRPr="007B2EB6">
        <w:rPr>
          <w:rFonts w:ascii="Aptos" w:hAnsi="Aptos"/>
          <w:lang w:val="en-UG"/>
        </w:rPr>
        <w:t>Ntu</w:t>
      </w:r>
      <w:r w:rsidR="00410A0C" w:rsidRPr="007B2EB6">
        <w:rPr>
          <w:rFonts w:ascii="Aptos" w:hAnsi="Aptos"/>
          <w:lang w:val="en-UG"/>
        </w:rPr>
        <w:t>ngamo</w:t>
      </w:r>
      <w:proofErr w:type="spellEnd"/>
      <w:r w:rsidR="00410A0C" w:rsidRPr="007B2EB6">
        <w:rPr>
          <w:rFonts w:ascii="Aptos" w:hAnsi="Aptos"/>
          <w:lang w:val="en-UG"/>
        </w:rPr>
        <w:t xml:space="preserve"> and Isingiro. </w:t>
      </w:r>
    </w:p>
    <w:p w14:paraId="269112AA" w14:textId="68A99D09" w:rsidR="0031552C" w:rsidRPr="007B2EB6" w:rsidRDefault="00410A0C">
      <w:pPr>
        <w:rPr>
          <w:rFonts w:ascii="Aptos" w:hAnsi="Aptos"/>
          <w:b/>
        </w:rPr>
      </w:pPr>
      <w:r w:rsidRPr="007B2EB6">
        <w:rPr>
          <w:rFonts w:ascii="Aptos" w:hAnsi="Aptos"/>
          <w:b/>
        </w:rPr>
        <w:t>O</w:t>
      </w:r>
      <w:r w:rsidR="0031552C" w:rsidRPr="007B2EB6">
        <w:rPr>
          <w:rFonts w:ascii="Aptos" w:hAnsi="Aptos"/>
          <w:b/>
        </w:rPr>
        <w:t>bjective:</w:t>
      </w:r>
    </w:p>
    <w:p w14:paraId="271C3277" w14:textId="60E3A188" w:rsidR="005B360D" w:rsidRPr="007B2EB6" w:rsidRDefault="005B360D" w:rsidP="007B2EB6">
      <w:pPr>
        <w:spacing w:line="278" w:lineRule="auto"/>
        <w:rPr>
          <w:rFonts w:ascii="Aptos" w:hAnsi="Aptos"/>
          <w:lang w:val="en-UG"/>
        </w:rPr>
      </w:pPr>
      <w:r w:rsidRPr="00B71911">
        <w:rPr>
          <w:rFonts w:ascii="Aptos" w:hAnsi="Aptos"/>
          <w:lang w:val="en-UG"/>
        </w:rPr>
        <w:t>The purpose of this role is to</w:t>
      </w:r>
      <w:r w:rsidRPr="007B2EB6">
        <w:rPr>
          <w:rFonts w:ascii="Aptos" w:hAnsi="Aptos"/>
          <w:lang w:val="en-UG"/>
        </w:rPr>
        <w:t xml:space="preserve"> scale up DMPA-SC self-injection and</w:t>
      </w:r>
      <w:r w:rsidRPr="00B71911">
        <w:rPr>
          <w:rFonts w:ascii="Aptos" w:hAnsi="Aptos"/>
          <w:lang w:val="en-UG"/>
        </w:rPr>
        <w:t xml:space="preserve"> support the District Health Teams (</w:t>
      </w:r>
      <w:proofErr w:type="spellStart"/>
      <w:r w:rsidRPr="00B71911">
        <w:rPr>
          <w:rFonts w:ascii="Aptos" w:hAnsi="Aptos"/>
          <w:lang w:val="en-UG"/>
        </w:rPr>
        <w:t>DHTs</w:t>
      </w:r>
      <w:proofErr w:type="spellEnd"/>
      <w:r w:rsidRPr="00B71911">
        <w:rPr>
          <w:rFonts w:ascii="Aptos" w:hAnsi="Aptos"/>
          <w:lang w:val="en-UG"/>
        </w:rPr>
        <w:t>) and ADHO-MCH to integrate and scale self-injection services within district health systems, strengthen district ownership of DISC activities, and ensure effective implementation, monitoring, and documentation of Family Planning and SRH interventions</w:t>
      </w:r>
      <w:r w:rsidR="0037640A" w:rsidRPr="007B2EB6">
        <w:rPr>
          <w:rFonts w:ascii="Aptos" w:hAnsi="Aptos"/>
          <w:lang w:val="en-UG"/>
        </w:rPr>
        <w:t xml:space="preserve"> </w:t>
      </w:r>
      <w:r w:rsidR="0037640A" w:rsidRPr="00B71911">
        <w:rPr>
          <w:rFonts w:ascii="Aptos" w:hAnsi="Aptos"/>
          <w:lang w:val="en-UG"/>
        </w:rPr>
        <w:t xml:space="preserve">in </w:t>
      </w:r>
      <w:r w:rsidR="0037640A" w:rsidRPr="007B2EB6">
        <w:rPr>
          <w:rFonts w:ascii="Aptos" w:hAnsi="Aptos"/>
          <w:lang w:val="en-UG"/>
        </w:rPr>
        <w:t xml:space="preserve">districts of </w:t>
      </w:r>
      <w:proofErr w:type="spellStart"/>
      <w:r w:rsidR="0037640A" w:rsidRPr="007B2EB6">
        <w:rPr>
          <w:rFonts w:ascii="Aptos" w:hAnsi="Aptos"/>
          <w:lang w:val="en-UG"/>
        </w:rPr>
        <w:t>Mityana</w:t>
      </w:r>
      <w:proofErr w:type="spellEnd"/>
      <w:r w:rsidR="0037640A" w:rsidRPr="007B2EB6">
        <w:rPr>
          <w:rFonts w:ascii="Aptos" w:hAnsi="Aptos"/>
          <w:lang w:val="en-UG"/>
        </w:rPr>
        <w:t xml:space="preserve">, Rakai, Bushenyi, </w:t>
      </w:r>
      <w:proofErr w:type="spellStart"/>
      <w:r w:rsidR="0037640A" w:rsidRPr="007B2EB6">
        <w:rPr>
          <w:rFonts w:ascii="Aptos" w:hAnsi="Aptos"/>
          <w:lang w:val="en-UG"/>
        </w:rPr>
        <w:t>bunyangabu</w:t>
      </w:r>
      <w:proofErr w:type="spellEnd"/>
      <w:r w:rsidR="0037640A" w:rsidRPr="007B2EB6">
        <w:rPr>
          <w:rFonts w:ascii="Aptos" w:hAnsi="Aptos"/>
          <w:lang w:val="en-UG"/>
        </w:rPr>
        <w:t xml:space="preserve">, </w:t>
      </w:r>
      <w:proofErr w:type="spellStart"/>
      <w:r w:rsidR="0037640A" w:rsidRPr="007B2EB6">
        <w:rPr>
          <w:rFonts w:ascii="Aptos" w:hAnsi="Aptos"/>
          <w:lang w:val="en-UG"/>
        </w:rPr>
        <w:t>Kiruhura</w:t>
      </w:r>
      <w:proofErr w:type="spellEnd"/>
      <w:r w:rsidR="0037640A" w:rsidRPr="007B2EB6">
        <w:rPr>
          <w:rFonts w:ascii="Aptos" w:hAnsi="Aptos"/>
          <w:lang w:val="en-UG"/>
        </w:rPr>
        <w:t xml:space="preserve">, </w:t>
      </w:r>
      <w:proofErr w:type="spellStart"/>
      <w:r w:rsidR="0037640A" w:rsidRPr="007B2EB6">
        <w:rPr>
          <w:rFonts w:ascii="Aptos" w:hAnsi="Aptos"/>
          <w:lang w:val="en-UG"/>
        </w:rPr>
        <w:t>Ntungamo</w:t>
      </w:r>
      <w:proofErr w:type="spellEnd"/>
      <w:r w:rsidR="0037640A" w:rsidRPr="007B2EB6">
        <w:rPr>
          <w:rFonts w:ascii="Aptos" w:hAnsi="Aptos"/>
          <w:lang w:val="en-UG"/>
        </w:rPr>
        <w:t xml:space="preserve"> and Isingiro. </w:t>
      </w:r>
    </w:p>
    <w:p w14:paraId="70268E98" w14:textId="56E030E3" w:rsidR="00EC28F9" w:rsidRPr="007B2EB6" w:rsidRDefault="00EC28F9" w:rsidP="00EC28F9">
      <w:pPr>
        <w:spacing w:after="26"/>
        <w:rPr>
          <w:rFonts w:ascii="Aptos" w:hAnsi="Aptos"/>
          <w:b/>
        </w:rPr>
      </w:pPr>
      <w:r w:rsidRPr="007B2EB6">
        <w:rPr>
          <w:rFonts w:ascii="Aptos" w:eastAsia="Arial" w:hAnsi="Aptos" w:cs="Arial"/>
          <w:b/>
        </w:rPr>
        <w:t>Duties and responsibilities</w:t>
      </w:r>
    </w:p>
    <w:p w14:paraId="094AF620" w14:textId="46392DC0" w:rsidR="0031552C" w:rsidRPr="007B2EB6" w:rsidRDefault="0031552C" w:rsidP="004B5407">
      <w:pPr>
        <w:spacing w:after="26"/>
        <w:rPr>
          <w:rFonts w:ascii="Aptos" w:eastAsia="Calibri" w:hAnsi="Aptos" w:cs="Calibri"/>
          <w:b/>
        </w:rPr>
      </w:pPr>
      <w:r w:rsidRPr="007B2EB6">
        <w:rPr>
          <w:rFonts w:ascii="Aptos" w:hAnsi="Aptos"/>
        </w:rPr>
        <w:t>Under the guidance and direct supervision of the</w:t>
      </w:r>
      <w:r w:rsidR="00C10759" w:rsidRPr="007B2EB6">
        <w:rPr>
          <w:rFonts w:ascii="Aptos" w:hAnsi="Aptos"/>
        </w:rPr>
        <w:t xml:space="preserve"> Deputy DISC project lea</w:t>
      </w:r>
      <w:r w:rsidR="003C63BE" w:rsidRPr="007B2EB6">
        <w:rPr>
          <w:rFonts w:ascii="Aptos" w:hAnsi="Aptos"/>
        </w:rPr>
        <w:t xml:space="preserve">d with support </w:t>
      </w:r>
      <w:r w:rsidR="000D6F4B" w:rsidRPr="007B2EB6">
        <w:rPr>
          <w:rFonts w:ascii="Aptos" w:hAnsi="Aptos"/>
        </w:rPr>
        <w:t>from PACE</w:t>
      </w:r>
      <w:r w:rsidR="009E5F56" w:rsidRPr="007B2EB6">
        <w:rPr>
          <w:rFonts w:ascii="Aptos" w:hAnsi="Aptos"/>
        </w:rPr>
        <w:t xml:space="preserve"> Uganda </w:t>
      </w:r>
      <w:r w:rsidR="15D6E000" w:rsidRPr="007B2EB6">
        <w:rPr>
          <w:rFonts w:ascii="Aptos" w:hAnsi="Aptos"/>
        </w:rPr>
        <w:t>Health Systems Strengthening/Quality Assurance Team</w:t>
      </w:r>
      <w:r w:rsidR="008C71FC" w:rsidRPr="007B2EB6">
        <w:rPr>
          <w:rFonts w:ascii="Aptos" w:hAnsi="Aptos"/>
        </w:rPr>
        <w:t>,</w:t>
      </w:r>
      <w:r w:rsidR="40782653" w:rsidRPr="007B2EB6">
        <w:rPr>
          <w:rFonts w:ascii="Aptos" w:hAnsi="Aptos"/>
        </w:rPr>
        <w:t xml:space="preserve"> </w:t>
      </w:r>
      <w:r w:rsidR="003C63BE" w:rsidRPr="007B2EB6">
        <w:rPr>
          <w:rFonts w:ascii="Aptos" w:hAnsi="Aptos"/>
        </w:rPr>
        <w:t>and project lead,</w:t>
      </w:r>
      <w:r w:rsidR="15D6E000" w:rsidRPr="007B2EB6">
        <w:rPr>
          <w:rFonts w:ascii="Aptos" w:hAnsi="Aptos"/>
        </w:rPr>
        <w:t xml:space="preserve"> </w:t>
      </w:r>
      <w:r w:rsidR="00EC28F9" w:rsidRPr="007B2EB6">
        <w:rPr>
          <w:rFonts w:ascii="Aptos" w:hAnsi="Aptos"/>
        </w:rPr>
        <w:t>the</w:t>
      </w:r>
      <w:r w:rsidRPr="007B2EB6">
        <w:rPr>
          <w:rFonts w:ascii="Aptos" w:hAnsi="Aptos"/>
        </w:rPr>
        <w:t xml:space="preserve"> </w:t>
      </w:r>
      <w:r w:rsidR="53F25520" w:rsidRPr="007B2EB6">
        <w:rPr>
          <w:rFonts w:ascii="Aptos" w:hAnsi="Aptos"/>
        </w:rPr>
        <w:t>consultant</w:t>
      </w:r>
      <w:r w:rsidR="003C63BE" w:rsidRPr="007B2EB6">
        <w:rPr>
          <w:rFonts w:ascii="Aptos" w:hAnsi="Aptos"/>
        </w:rPr>
        <w:t>s</w:t>
      </w:r>
      <w:r w:rsidR="53F25520" w:rsidRPr="007B2EB6">
        <w:rPr>
          <w:rFonts w:ascii="Aptos" w:hAnsi="Aptos"/>
        </w:rPr>
        <w:t xml:space="preserve"> </w:t>
      </w:r>
      <w:r w:rsidRPr="007B2EB6">
        <w:rPr>
          <w:rFonts w:ascii="Aptos" w:hAnsi="Aptos"/>
        </w:rPr>
        <w:t>will undertake the following duties and responsibilities.</w:t>
      </w:r>
      <w:r w:rsidRPr="007B2EB6">
        <w:rPr>
          <w:rFonts w:ascii="Aptos" w:eastAsia="Calibri" w:hAnsi="Aptos" w:cs="Calibri"/>
          <w:b/>
        </w:rPr>
        <w:t xml:space="preserve"> </w:t>
      </w:r>
    </w:p>
    <w:p w14:paraId="3F1EC06D" w14:textId="2E75BE7B" w:rsidR="004B5407" w:rsidRPr="007B2EB6" w:rsidRDefault="004B5407" w:rsidP="00152639">
      <w:pPr>
        <w:spacing w:after="26"/>
        <w:jc w:val="both"/>
        <w:rPr>
          <w:rFonts w:ascii="Aptos" w:hAnsi="Aptos"/>
        </w:rPr>
      </w:pPr>
    </w:p>
    <w:p w14:paraId="19C8E9BF" w14:textId="1896CD72" w:rsidR="004B5407" w:rsidRPr="007B2EB6" w:rsidRDefault="00152639" w:rsidP="004B5407">
      <w:pPr>
        <w:pStyle w:val="ListParagraph"/>
        <w:numPr>
          <w:ilvl w:val="0"/>
          <w:numId w:val="5"/>
        </w:numPr>
        <w:spacing w:after="26"/>
        <w:jc w:val="both"/>
        <w:rPr>
          <w:rFonts w:ascii="Aptos" w:hAnsi="Aptos"/>
        </w:rPr>
      </w:pPr>
      <w:r w:rsidRPr="007B2EB6">
        <w:rPr>
          <w:rFonts w:ascii="Aptos" w:hAnsi="Aptos"/>
        </w:rPr>
        <w:t>Work with the DHT to t</w:t>
      </w:r>
      <w:r w:rsidR="004B5407" w:rsidRPr="007B2EB6">
        <w:rPr>
          <w:rFonts w:ascii="Aptos" w:hAnsi="Aptos"/>
        </w:rPr>
        <w:t xml:space="preserve">rain health providers </w:t>
      </w:r>
      <w:r w:rsidRPr="007B2EB6">
        <w:rPr>
          <w:rFonts w:ascii="Aptos" w:hAnsi="Aptos"/>
        </w:rPr>
        <w:t xml:space="preserve">and VHTS </w:t>
      </w:r>
      <w:r w:rsidR="004B5407" w:rsidRPr="007B2EB6">
        <w:rPr>
          <w:rFonts w:ascii="Aptos" w:hAnsi="Aptos"/>
        </w:rPr>
        <w:t xml:space="preserve">in DMPA-SC </w:t>
      </w:r>
      <w:r w:rsidR="00A2723B" w:rsidRPr="007B2EB6">
        <w:rPr>
          <w:rFonts w:ascii="Aptos" w:hAnsi="Aptos"/>
        </w:rPr>
        <w:t>self-injection</w:t>
      </w:r>
      <w:r w:rsidR="004B5407" w:rsidRPr="007B2EB6">
        <w:rPr>
          <w:rFonts w:ascii="Aptos" w:hAnsi="Aptos"/>
        </w:rPr>
        <w:t xml:space="preserve"> as well </w:t>
      </w:r>
      <w:r w:rsidR="2E232FA6" w:rsidRPr="007B2EB6">
        <w:rPr>
          <w:rFonts w:ascii="Aptos" w:hAnsi="Aptos"/>
        </w:rPr>
        <w:t xml:space="preserve">as </w:t>
      </w:r>
      <w:r w:rsidR="004B5407" w:rsidRPr="007B2EB6">
        <w:rPr>
          <w:rFonts w:ascii="Aptos" w:hAnsi="Aptos"/>
        </w:rPr>
        <w:t xml:space="preserve">counselling for choice and building empathy for clients to support women to self-inject across the different delivery channels </w:t>
      </w:r>
      <w:proofErr w:type="spellStart"/>
      <w:r w:rsidR="004B5407" w:rsidRPr="007B2EB6">
        <w:rPr>
          <w:rFonts w:ascii="Aptos" w:hAnsi="Aptos"/>
        </w:rPr>
        <w:t>publicand</w:t>
      </w:r>
      <w:proofErr w:type="spellEnd"/>
      <w:r w:rsidR="004B5407" w:rsidRPr="007B2EB6">
        <w:rPr>
          <w:rFonts w:ascii="Aptos" w:hAnsi="Aptos"/>
        </w:rPr>
        <w:t xml:space="preserve"> mentorship on other FP methods for informed choice.</w:t>
      </w:r>
    </w:p>
    <w:p w14:paraId="00D7A2FB" w14:textId="77777777" w:rsidR="00BA0AAC" w:rsidRPr="007B2EB6" w:rsidRDefault="00BA0AAC" w:rsidP="00BA0AAC">
      <w:pPr>
        <w:pStyle w:val="ListParagraph"/>
        <w:numPr>
          <w:ilvl w:val="0"/>
          <w:numId w:val="5"/>
        </w:numPr>
        <w:spacing w:after="0" w:line="240" w:lineRule="auto"/>
        <w:rPr>
          <w:rFonts w:ascii="Aptos" w:hAnsi="Aptos"/>
          <w:color w:val="000000"/>
        </w:rPr>
      </w:pPr>
      <w:bookmarkStart w:id="0" w:name="_Hlk88976161"/>
      <w:proofErr w:type="spellStart"/>
      <w:r w:rsidRPr="007B2EB6">
        <w:rPr>
          <w:rFonts w:ascii="Aptos" w:hAnsi="Aptos"/>
          <w:color w:val="000000"/>
        </w:rPr>
        <w:t>Liase</w:t>
      </w:r>
      <w:proofErr w:type="spellEnd"/>
      <w:r w:rsidRPr="007B2EB6">
        <w:rPr>
          <w:rFonts w:ascii="Aptos" w:hAnsi="Aptos"/>
          <w:color w:val="000000"/>
        </w:rPr>
        <w:t xml:space="preserve"> with the District Health Teams (DHT) to influence DISC priorities, foster and maintain strong relationships, and ensure Family Planning services remain a priority in the district.  </w:t>
      </w:r>
    </w:p>
    <w:p w14:paraId="6B942F4D" w14:textId="77777777" w:rsidR="00BA0AAC" w:rsidRPr="007B2EB6" w:rsidRDefault="00BA0AAC" w:rsidP="00BA0AAC">
      <w:pPr>
        <w:pStyle w:val="ListParagraph"/>
        <w:numPr>
          <w:ilvl w:val="0"/>
          <w:numId w:val="5"/>
        </w:numPr>
        <w:spacing w:after="0" w:line="240" w:lineRule="auto"/>
        <w:rPr>
          <w:rFonts w:ascii="Aptos" w:hAnsi="Aptos"/>
          <w:color w:val="000000"/>
        </w:rPr>
      </w:pPr>
      <w:r w:rsidRPr="007B2EB6">
        <w:rPr>
          <w:rFonts w:ascii="Aptos" w:hAnsi="Aptos" w:cs="Segoe UI"/>
        </w:rPr>
        <w:t>Mentor the ADHO to sustainably champion the integration of self</w:t>
      </w:r>
      <w:r w:rsidRPr="007B2EB6">
        <w:rPr>
          <w:rFonts w:ascii="Aptos" w:hAnsi="Aptos" w:cs="Segoe UI"/>
        </w:rPr>
        <w:noBreakHyphen/>
        <w:t>injection indicators into district and facility workplans and strengthen the use of family planning data for informed decision</w:t>
      </w:r>
      <w:r w:rsidRPr="007B2EB6">
        <w:rPr>
          <w:rFonts w:ascii="Aptos" w:hAnsi="Aptos" w:cs="Segoe UI"/>
        </w:rPr>
        <w:noBreakHyphen/>
        <w:t>making at both district and facility levels, ensuring long</w:t>
      </w:r>
      <w:r w:rsidRPr="007B2EB6">
        <w:rPr>
          <w:rFonts w:ascii="Aptos" w:hAnsi="Aptos" w:cs="Segoe UI"/>
        </w:rPr>
        <w:noBreakHyphen/>
        <w:t>term continuity, improved service quality, and data</w:t>
      </w:r>
      <w:r w:rsidRPr="007B2EB6">
        <w:rPr>
          <w:rFonts w:ascii="Aptos" w:hAnsi="Aptos" w:cs="Segoe UI"/>
        </w:rPr>
        <w:noBreakHyphen/>
        <w:t>driven performance.</w:t>
      </w:r>
    </w:p>
    <w:p w14:paraId="2EE79F0D" w14:textId="77777777" w:rsidR="00BA0AAC" w:rsidRPr="007B2EB6" w:rsidRDefault="00BA0AAC" w:rsidP="00BA0AAC">
      <w:pPr>
        <w:pStyle w:val="ListParagraph"/>
        <w:numPr>
          <w:ilvl w:val="0"/>
          <w:numId w:val="5"/>
        </w:numPr>
        <w:spacing w:after="0" w:line="240" w:lineRule="auto"/>
        <w:rPr>
          <w:rFonts w:ascii="Aptos" w:hAnsi="Aptos"/>
          <w:color w:val="000000"/>
        </w:rPr>
      </w:pPr>
      <w:r w:rsidRPr="007B2EB6">
        <w:rPr>
          <w:rFonts w:ascii="Aptos" w:hAnsi="Aptos"/>
          <w:color w:val="000000"/>
        </w:rPr>
        <w:t xml:space="preserve">Build the capacity of the DHT to lead on the implementation of the DISC activities to drive demand for SRH and FP services including DMPA-SC self-injection in the districts of operation. This shall include supportive supervision and mentorships for the providers and Village Health Teams/VHTs, on Family Planning counseling and service provision including SI, empathetic counselling, data management and reporting. </w:t>
      </w:r>
    </w:p>
    <w:p w14:paraId="06CD8154" w14:textId="77777777" w:rsidR="00BA0AAC" w:rsidRPr="007B2EB6" w:rsidRDefault="00BA0AAC" w:rsidP="00BA0AAC">
      <w:pPr>
        <w:numPr>
          <w:ilvl w:val="0"/>
          <w:numId w:val="5"/>
        </w:numPr>
        <w:tabs>
          <w:tab w:val="left" w:pos="720"/>
          <w:tab w:val="left" w:pos="1080"/>
          <w:tab w:val="left" w:pos="1440"/>
          <w:tab w:val="left" w:pos="1800"/>
        </w:tabs>
        <w:spacing w:after="200" w:line="240" w:lineRule="auto"/>
        <w:contextualSpacing/>
        <w:jc w:val="both"/>
        <w:rPr>
          <w:rFonts w:ascii="Aptos" w:hAnsi="Aptos" w:cs="Aptos"/>
          <w:color w:val="000000"/>
        </w:rPr>
      </w:pPr>
      <w:r w:rsidRPr="007B2EB6">
        <w:rPr>
          <w:rFonts w:ascii="Aptos" w:hAnsi="Aptos"/>
          <w:color w:val="000000"/>
        </w:rPr>
        <w:t>Lead the</w:t>
      </w:r>
      <w:r w:rsidRPr="007B2EB6">
        <w:rPr>
          <w:rFonts w:ascii="Aptos" w:hAnsi="Aptos" w:cs="Aptos"/>
          <w:color w:val="000000"/>
        </w:rPr>
        <w:t xml:space="preserve"> implementation and adherence to the PACE quality assurance protocols at public facilities resulting in improved quality service delivery. </w:t>
      </w:r>
    </w:p>
    <w:p w14:paraId="14E7318F" w14:textId="77777777" w:rsidR="00BA0AAC" w:rsidRPr="007B2EB6" w:rsidRDefault="00BA0AAC" w:rsidP="00BA0AAC">
      <w:pPr>
        <w:numPr>
          <w:ilvl w:val="0"/>
          <w:numId w:val="5"/>
        </w:numPr>
        <w:tabs>
          <w:tab w:val="left" w:pos="720"/>
          <w:tab w:val="left" w:pos="1080"/>
          <w:tab w:val="left" w:pos="1440"/>
          <w:tab w:val="left" w:pos="1800"/>
        </w:tabs>
        <w:spacing w:after="200" w:line="240" w:lineRule="auto"/>
        <w:contextualSpacing/>
        <w:jc w:val="both"/>
        <w:rPr>
          <w:rFonts w:ascii="Aptos" w:hAnsi="Aptos" w:cs="Aptos"/>
          <w:color w:val="000000"/>
        </w:rPr>
      </w:pPr>
      <w:r w:rsidRPr="007B2EB6">
        <w:rPr>
          <w:rFonts w:ascii="Aptos" w:hAnsi="Aptos" w:cs="Aptos"/>
          <w:color w:val="000000"/>
        </w:rPr>
        <w:t xml:space="preserve">Work with the ADHO-MCH to conduct competence assessment of the district mentors and provide targeted mentorships on DMPA-SC Self injection as well counselling for choice and </w:t>
      </w:r>
      <w:r w:rsidRPr="007B2EB6">
        <w:rPr>
          <w:rFonts w:ascii="Aptos" w:hAnsi="Aptos" w:cs="Aptos"/>
          <w:color w:val="000000"/>
        </w:rPr>
        <w:lastRenderedPageBreak/>
        <w:t>building empathy for clients to support women to self-inject across the different delivery channels and mentorship on other Family Planning methods for informed choice.</w:t>
      </w:r>
    </w:p>
    <w:p w14:paraId="0464FDB7" w14:textId="77777777" w:rsidR="00BA0AAC" w:rsidRPr="007B2EB6" w:rsidRDefault="00BA0AAC" w:rsidP="00BA0AAC">
      <w:pPr>
        <w:numPr>
          <w:ilvl w:val="0"/>
          <w:numId w:val="5"/>
        </w:numPr>
        <w:tabs>
          <w:tab w:val="left" w:pos="720"/>
          <w:tab w:val="left" w:pos="1080"/>
          <w:tab w:val="left" w:pos="1440"/>
          <w:tab w:val="left" w:pos="1800"/>
        </w:tabs>
        <w:spacing w:after="200" w:line="240" w:lineRule="auto"/>
        <w:contextualSpacing/>
        <w:jc w:val="both"/>
        <w:rPr>
          <w:rFonts w:ascii="Aptos" w:hAnsi="Aptos" w:cs="Aptos"/>
          <w:color w:val="000000"/>
        </w:rPr>
      </w:pPr>
      <w:r w:rsidRPr="007B2EB6">
        <w:rPr>
          <w:rFonts w:ascii="Aptos" w:hAnsi="Aptos"/>
          <w:color w:val="000000"/>
        </w:rPr>
        <w:t xml:space="preserve">Work with the ADHO-MCH to guide district mentors and facility staff on Family Planning service delivery, troubleshoot gaps, and co-create workable solutions with DHT to sustain routine SI service provision without partner support. </w:t>
      </w:r>
    </w:p>
    <w:p w14:paraId="316602E3" w14:textId="77777777" w:rsidR="00BA0AAC" w:rsidRPr="007B2EB6" w:rsidRDefault="00BA0AAC" w:rsidP="00BA0AAC">
      <w:pPr>
        <w:numPr>
          <w:ilvl w:val="0"/>
          <w:numId w:val="5"/>
        </w:numPr>
        <w:tabs>
          <w:tab w:val="left" w:pos="720"/>
          <w:tab w:val="left" w:pos="1080"/>
          <w:tab w:val="left" w:pos="1440"/>
          <w:tab w:val="left" w:pos="1800"/>
        </w:tabs>
        <w:spacing w:after="200" w:line="240" w:lineRule="auto"/>
        <w:contextualSpacing/>
        <w:jc w:val="both"/>
        <w:rPr>
          <w:rFonts w:ascii="Aptos" w:hAnsi="Aptos" w:cs="Aptos"/>
          <w:color w:val="000000"/>
        </w:rPr>
      </w:pPr>
      <w:r w:rsidRPr="007B2EB6">
        <w:rPr>
          <w:rFonts w:ascii="Aptos" w:hAnsi="Aptos" w:cs="Aptos"/>
          <w:color w:val="000000"/>
        </w:rPr>
        <w:t xml:space="preserve">Work closely with the district medicine management supervisor to monitor National Medical Stores portal activity, ensure timely ordering, commodity management at facilities, coordinate inter-facility and inter-district stock transfers, coordinate emergency orders to prevent commodity shortages. </w:t>
      </w:r>
    </w:p>
    <w:p w14:paraId="31899B27" w14:textId="77777777" w:rsidR="00BA0AAC" w:rsidRPr="007B2EB6" w:rsidRDefault="00BA0AAC" w:rsidP="00BA0AAC">
      <w:pPr>
        <w:numPr>
          <w:ilvl w:val="0"/>
          <w:numId w:val="5"/>
        </w:numPr>
        <w:tabs>
          <w:tab w:val="left" w:pos="720"/>
          <w:tab w:val="left" w:pos="1080"/>
          <w:tab w:val="left" w:pos="1440"/>
          <w:tab w:val="left" w:pos="1800"/>
        </w:tabs>
        <w:spacing w:after="200" w:line="240" w:lineRule="auto"/>
        <w:contextualSpacing/>
        <w:jc w:val="both"/>
        <w:rPr>
          <w:rFonts w:ascii="Aptos" w:hAnsi="Aptos"/>
          <w:color w:val="000000"/>
        </w:rPr>
      </w:pPr>
      <w:r w:rsidRPr="007B2EB6">
        <w:rPr>
          <w:rFonts w:ascii="Aptos" w:hAnsi="Aptos"/>
          <w:color w:val="000000"/>
        </w:rPr>
        <w:t xml:space="preserve">Establish and maintain strategic relations with DISC’s implementing partners at district level such as the district health management team, and relevant local partner organizations to support the integration of DISC implementation activities. </w:t>
      </w:r>
      <w:bookmarkEnd w:id="0"/>
    </w:p>
    <w:p w14:paraId="0711F519" w14:textId="77777777" w:rsidR="00BA0AAC" w:rsidRPr="007B2EB6" w:rsidRDefault="00BA0AAC" w:rsidP="00BA0AAC">
      <w:pPr>
        <w:numPr>
          <w:ilvl w:val="0"/>
          <w:numId w:val="5"/>
        </w:numPr>
        <w:tabs>
          <w:tab w:val="left" w:pos="720"/>
          <w:tab w:val="left" w:pos="1080"/>
          <w:tab w:val="left" w:pos="1440"/>
          <w:tab w:val="left" w:pos="1800"/>
        </w:tabs>
        <w:spacing w:after="200" w:line="240" w:lineRule="auto"/>
        <w:contextualSpacing/>
        <w:jc w:val="both"/>
        <w:rPr>
          <w:rFonts w:ascii="Aptos" w:hAnsi="Aptos" w:cs="Aptos"/>
          <w:color w:val="000000"/>
        </w:rPr>
      </w:pPr>
      <w:r w:rsidRPr="007B2EB6">
        <w:rPr>
          <w:rFonts w:ascii="Aptos" w:hAnsi="Aptos" w:cs="Aptos"/>
          <w:color w:val="000000"/>
        </w:rPr>
        <w:t>Work with the ADHO-MCH to coordinate the planning and implementation of district Joint SSV at trained facilities to review the DISC activity implementation and co- create SRH interventions in the districts in line with project objectives.</w:t>
      </w:r>
    </w:p>
    <w:p w14:paraId="56F46FF6" w14:textId="77777777" w:rsidR="00BA0AAC" w:rsidRPr="007B2EB6" w:rsidRDefault="00BA0AAC" w:rsidP="00BA0AAC">
      <w:pPr>
        <w:numPr>
          <w:ilvl w:val="0"/>
          <w:numId w:val="5"/>
        </w:numPr>
        <w:tabs>
          <w:tab w:val="left" w:pos="720"/>
          <w:tab w:val="left" w:pos="1080"/>
          <w:tab w:val="left" w:pos="1440"/>
          <w:tab w:val="left" w:pos="1800"/>
        </w:tabs>
        <w:spacing w:after="200" w:line="240" w:lineRule="auto"/>
        <w:contextualSpacing/>
        <w:jc w:val="both"/>
        <w:rPr>
          <w:rFonts w:ascii="Aptos" w:hAnsi="Aptos" w:cs="Aptos"/>
          <w:color w:val="000000"/>
        </w:rPr>
      </w:pPr>
      <w:r w:rsidRPr="007B2EB6">
        <w:rPr>
          <w:rFonts w:ascii="Aptos" w:hAnsi="Aptos" w:cs="Aptos"/>
          <w:color w:val="000000"/>
        </w:rPr>
        <w:t xml:space="preserve">Work with the district Biostatistician to follow up and ensure 100% reporting for all the supported facilities. </w:t>
      </w:r>
    </w:p>
    <w:p w14:paraId="7A780CD3" w14:textId="77777777" w:rsidR="00BA0AAC" w:rsidRPr="007B2EB6" w:rsidRDefault="00BA0AAC" w:rsidP="00BA0AAC">
      <w:pPr>
        <w:numPr>
          <w:ilvl w:val="0"/>
          <w:numId w:val="5"/>
        </w:numPr>
        <w:shd w:val="clear" w:color="auto" w:fill="FFFFFF"/>
        <w:tabs>
          <w:tab w:val="left" w:pos="720"/>
          <w:tab w:val="left" w:pos="1080"/>
          <w:tab w:val="left" w:pos="1440"/>
          <w:tab w:val="left" w:pos="1800"/>
        </w:tabs>
        <w:spacing w:after="200" w:line="240" w:lineRule="auto"/>
        <w:contextualSpacing/>
        <w:jc w:val="both"/>
        <w:rPr>
          <w:rFonts w:ascii="Aptos" w:hAnsi="Aptos" w:cs="Aptos"/>
        </w:rPr>
      </w:pPr>
      <w:r w:rsidRPr="007B2EB6">
        <w:rPr>
          <w:rFonts w:ascii="Aptos" w:hAnsi="Aptos" w:cs="Aptos"/>
          <w:color w:val="000000"/>
        </w:rPr>
        <w:t>Monitor and utilize data to support the prioritization of the activities to improve efficiency and productivity; and contribute to the documentation of key learnings and evidence that will add to the knowledge base on DMPA-SC for self-injection.</w:t>
      </w:r>
    </w:p>
    <w:p w14:paraId="6A910066" w14:textId="77777777" w:rsidR="00BA0AAC" w:rsidRPr="007B2EB6" w:rsidRDefault="00BA0AAC" w:rsidP="00BA0AAC">
      <w:pPr>
        <w:numPr>
          <w:ilvl w:val="0"/>
          <w:numId w:val="5"/>
        </w:numPr>
        <w:shd w:val="clear" w:color="auto" w:fill="FFFFFF"/>
        <w:tabs>
          <w:tab w:val="left" w:pos="720"/>
          <w:tab w:val="left" w:pos="1080"/>
          <w:tab w:val="left" w:pos="1440"/>
          <w:tab w:val="left" w:pos="1800"/>
        </w:tabs>
        <w:spacing w:after="200" w:line="240" w:lineRule="auto"/>
        <w:contextualSpacing/>
        <w:jc w:val="both"/>
        <w:rPr>
          <w:rFonts w:ascii="Aptos" w:hAnsi="Aptos"/>
        </w:rPr>
      </w:pPr>
      <w:r w:rsidRPr="007B2EB6">
        <w:rPr>
          <w:rFonts w:ascii="Aptos" w:hAnsi="Aptos"/>
        </w:rPr>
        <w:t>Prepare and submit periodic activity progress reports (e.g. district, and internal review reports), learnings, and best practices on all SRH interventions and contribute to the documentation of evidence that will add to the knowledge base on SBC and FP service delivery.</w:t>
      </w:r>
    </w:p>
    <w:p w14:paraId="46EE757A" w14:textId="77777777" w:rsidR="004B5407" w:rsidRPr="007B2EB6" w:rsidRDefault="004B5407" w:rsidP="004B5407">
      <w:pPr>
        <w:pStyle w:val="ListParagraph"/>
        <w:numPr>
          <w:ilvl w:val="0"/>
          <w:numId w:val="5"/>
        </w:numPr>
        <w:spacing w:after="26"/>
        <w:jc w:val="both"/>
        <w:rPr>
          <w:rFonts w:ascii="Aptos" w:hAnsi="Aptos"/>
        </w:rPr>
      </w:pPr>
      <w:r w:rsidRPr="007B2EB6">
        <w:rPr>
          <w:rFonts w:ascii="Aptos" w:hAnsi="Aptos"/>
        </w:rPr>
        <w:t>Prepare and submit monthly and annual work plans and budgets for the execution of all project activities in the implementation districts.</w:t>
      </w:r>
    </w:p>
    <w:p w14:paraId="0F460AA4" w14:textId="45437C43" w:rsidR="006B48FD" w:rsidRPr="007B2EB6" w:rsidRDefault="006B48FD" w:rsidP="006B48FD">
      <w:pPr>
        <w:pStyle w:val="ListParagraph"/>
        <w:numPr>
          <w:ilvl w:val="0"/>
          <w:numId w:val="5"/>
        </w:numPr>
        <w:spacing w:after="26"/>
        <w:jc w:val="both"/>
        <w:rPr>
          <w:rFonts w:ascii="Aptos" w:hAnsi="Aptos"/>
        </w:rPr>
      </w:pPr>
      <w:r w:rsidRPr="007B2EB6">
        <w:rPr>
          <w:rFonts w:ascii="Aptos" w:hAnsi="Aptos"/>
        </w:rPr>
        <w:t xml:space="preserve">Regularly participate in Routine Data Quality Assessment (DQA) exercises and collaborate with the </w:t>
      </w:r>
      <w:r w:rsidR="481E5646" w:rsidRPr="007B2EB6">
        <w:rPr>
          <w:rFonts w:ascii="Aptos" w:hAnsi="Aptos"/>
        </w:rPr>
        <w:t>Monitoring, Evaluation,</w:t>
      </w:r>
      <w:r w:rsidRPr="007B2EB6">
        <w:rPr>
          <w:rFonts w:ascii="Aptos" w:hAnsi="Aptos"/>
        </w:rPr>
        <w:t xml:space="preserve"> department to provide mentorship to health care providers on proper documentation in HMIS registers and accurate reporting using the HMIS 105 and 105B tools.</w:t>
      </w:r>
    </w:p>
    <w:p w14:paraId="5FF067EA" w14:textId="1AC9FBDF" w:rsidR="006452B6" w:rsidRPr="007B2EB6" w:rsidRDefault="006452B6" w:rsidP="006452B6">
      <w:pPr>
        <w:pStyle w:val="ListParagraph"/>
        <w:numPr>
          <w:ilvl w:val="0"/>
          <w:numId w:val="5"/>
        </w:numPr>
        <w:spacing w:after="26"/>
        <w:jc w:val="both"/>
        <w:rPr>
          <w:rFonts w:ascii="Aptos" w:hAnsi="Aptos"/>
        </w:rPr>
      </w:pPr>
      <w:r w:rsidRPr="007B2EB6">
        <w:rPr>
          <w:rFonts w:ascii="Aptos" w:hAnsi="Aptos"/>
        </w:rPr>
        <w:t>Collaborate with the M&amp;E to ensure timely submission of all project activity data through the PSI DHIS2 platform and actively participate in performance review meetings at both the district level and within P</w:t>
      </w:r>
      <w:r w:rsidRPr="007B2EB6">
        <w:rPr>
          <w:rFonts w:ascii="Aptos" w:hAnsi="Aptos"/>
        </w:rPr>
        <w:t xml:space="preserve">ACE. </w:t>
      </w:r>
    </w:p>
    <w:p w14:paraId="0D12E8C2" w14:textId="77777777" w:rsidR="006B48FD" w:rsidRPr="007B2EB6" w:rsidRDefault="006B48FD" w:rsidP="007E6704">
      <w:pPr>
        <w:spacing w:after="26"/>
        <w:ind w:left="360"/>
        <w:jc w:val="both"/>
        <w:rPr>
          <w:rFonts w:ascii="Aptos" w:hAnsi="Aptos"/>
        </w:rPr>
      </w:pPr>
    </w:p>
    <w:p w14:paraId="7C412C45" w14:textId="2B370DC1" w:rsidR="003560A7" w:rsidRPr="007B2EB6" w:rsidRDefault="003560A7" w:rsidP="003560A7">
      <w:pPr>
        <w:spacing w:after="26"/>
        <w:jc w:val="both"/>
        <w:rPr>
          <w:rFonts w:ascii="Aptos" w:hAnsi="Aptos"/>
          <w:b/>
          <w:bCs/>
        </w:rPr>
      </w:pPr>
      <w:r w:rsidRPr="007B2EB6">
        <w:rPr>
          <w:rFonts w:ascii="Aptos" w:hAnsi="Aptos"/>
          <w:b/>
          <w:bCs/>
        </w:rPr>
        <w:t>Key Performance Indicators/Deliverables:</w:t>
      </w:r>
    </w:p>
    <w:p w14:paraId="21C7A67A" w14:textId="52B37C00" w:rsidR="00502959" w:rsidRPr="007B2EB6" w:rsidRDefault="00502959" w:rsidP="00502959">
      <w:pPr>
        <w:pStyle w:val="ListParagraph"/>
        <w:numPr>
          <w:ilvl w:val="0"/>
          <w:numId w:val="10"/>
        </w:numPr>
        <w:spacing w:after="0" w:line="300" w:lineRule="atLeast"/>
        <w:rPr>
          <w:rFonts w:ascii="Aptos" w:hAnsi="Aptos" w:cs="Segoe UI"/>
        </w:rPr>
      </w:pPr>
      <w:r w:rsidRPr="007B2EB6">
        <w:rPr>
          <w:rFonts w:ascii="Aptos" w:hAnsi="Aptos" w:cs="Segoe UI"/>
        </w:rPr>
        <w:t xml:space="preserve">Providers and VHTs </w:t>
      </w:r>
      <w:r w:rsidR="00EB38BD" w:rsidRPr="007B2EB6">
        <w:rPr>
          <w:rFonts w:ascii="Aptos" w:hAnsi="Aptos" w:cs="Segoe UI"/>
        </w:rPr>
        <w:t>trained across all the supported districts.</w:t>
      </w:r>
    </w:p>
    <w:p w14:paraId="4F747906" w14:textId="710E5234" w:rsidR="00EB38BD" w:rsidRPr="007B2EB6" w:rsidRDefault="00EB38BD" w:rsidP="00502959">
      <w:pPr>
        <w:pStyle w:val="ListParagraph"/>
        <w:numPr>
          <w:ilvl w:val="0"/>
          <w:numId w:val="10"/>
        </w:numPr>
        <w:spacing w:after="0" w:line="300" w:lineRule="atLeast"/>
        <w:rPr>
          <w:rFonts w:ascii="Aptos" w:hAnsi="Aptos" w:cs="Segoe UI"/>
        </w:rPr>
      </w:pPr>
      <w:r w:rsidRPr="007B2EB6">
        <w:rPr>
          <w:rFonts w:ascii="Aptos" w:hAnsi="Aptos" w:cs="Segoe UI"/>
        </w:rPr>
        <w:t>Post training SSV for both provider competency and facility readiness conducted within 2 to 4 weeks post training.</w:t>
      </w:r>
    </w:p>
    <w:p w14:paraId="7386F2A5" w14:textId="05297059" w:rsidR="00502959" w:rsidRPr="007B2EB6" w:rsidRDefault="00502959" w:rsidP="00502959">
      <w:pPr>
        <w:pStyle w:val="ListParagraph"/>
        <w:numPr>
          <w:ilvl w:val="0"/>
          <w:numId w:val="10"/>
        </w:numPr>
        <w:spacing w:after="0" w:line="300" w:lineRule="atLeast"/>
        <w:rPr>
          <w:rFonts w:ascii="Aptos" w:hAnsi="Aptos" w:cs="Segoe UI"/>
        </w:rPr>
      </w:pPr>
      <w:r w:rsidRPr="007B2EB6">
        <w:rPr>
          <w:rFonts w:ascii="Aptos" w:hAnsi="Aptos" w:cs="Segoe UI"/>
        </w:rPr>
        <w:t xml:space="preserve">DISC ADHO- MCH district led model successfully implemented. </w:t>
      </w:r>
    </w:p>
    <w:p w14:paraId="1B179832" w14:textId="77777777" w:rsidR="00502959" w:rsidRPr="007B2EB6" w:rsidRDefault="00502959" w:rsidP="00502959">
      <w:pPr>
        <w:pStyle w:val="ListParagraph"/>
        <w:numPr>
          <w:ilvl w:val="0"/>
          <w:numId w:val="10"/>
        </w:numPr>
        <w:spacing w:after="0" w:line="300" w:lineRule="atLeast"/>
        <w:rPr>
          <w:rFonts w:ascii="Aptos" w:hAnsi="Aptos" w:cs="Segoe UI"/>
        </w:rPr>
      </w:pPr>
      <w:r w:rsidRPr="007B2EB6">
        <w:rPr>
          <w:rFonts w:ascii="Aptos" w:hAnsi="Aptos" w:cs="Segoe UI"/>
        </w:rPr>
        <w:t xml:space="preserve">DHT members mentored and possess the ability to lead SI integration. </w:t>
      </w:r>
    </w:p>
    <w:p w14:paraId="733675C6" w14:textId="77777777" w:rsidR="00502959" w:rsidRPr="007B2EB6" w:rsidRDefault="00502959" w:rsidP="00502959">
      <w:pPr>
        <w:pStyle w:val="ListParagraph"/>
        <w:numPr>
          <w:ilvl w:val="0"/>
          <w:numId w:val="10"/>
        </w:numPr>
        <w:spacing w:after="0" w:line="300" w:lineRule="atLeast"/>
        <w:rPr>
          <w:rFonts w:ascii="Aptos" w:hAnsi="Aptos" w:cs="Segoe UI"/>
        </w:rPr>
      </w:pPr>
      <w:r w:rsidRPr="007B2EB6">
        <w:rPr>
          <w:rFonts w:ascii="Aptos" w:hAnsi="Aptos" w:cs="Segoe UI"/>
        </w:rPr>
        <w:t>Project FP/SRH priorities integrated into district workplans/policies during the transition period.</w:t>
      </w:r>
    </w:p>
    <w:p w14:paraId="0B51354D" w14:textId="77777777" w:rsidR="00502959" w:rsidRPr="007B2EB6" w:rsidRDefault="00502959" w:rsidP="00502959">
      <w:pPr>
        <w:pStyle w:val="NoSpacing"/>
        <w:numPr>
          <w:ilvl w:val="0"/>
          <w:numId w:val="10"/>
        </w:numPr>
        <w:shd w:val="clear" w:color="auto" w:fill="FFFFFF"/>
        <w:rPr>
          <w:rFonts w:ascii="Aptos" w:eastAsia="Times New Roman" w:hAnsi="Aptos"/>
        </w:rPr>
      </w:pPr>
      <w:r w:rsidRPr="007B2EB6">
        <w:rPr>
          <w:rFonts w:ascii="Aptos" w:eastAsia="Times New Roman" w:hAnsi="Aptos"/>
        </w:rPr>
        <w:t>DHT and district mentor led SSVs, mentorships and JSSV conducted.</w:t>
      </w:r>
    </w:p>
    <w:p w14:paraId="457694ED" w14:textId="77777777" w:rsidR="00502959" w:rsidRPr="007B2EB6" w:rsidRDefault="00502959" w:rsidP="00502959">
      <w:pPr>
        <w:pStyle w:val="ListParagraph"/>
        <w:numPr>
          <w:ilvl w:val="0"/>
          <w:numId w:val="10"/>
        </w:numPr>
        <w:spacing w:after="0" w:line="300" w:lineRule="atLeast"/>
        <w:rPr>
          <w:rFonts w:ascii="Aptos" w:hAnsi="Aptos" w:cs="Segoe UI"/>
        </w:rPr>
      </w:pPr>
      <w:r w:rsidRPr="007B2EB6">
        <w:rPr>
          <w:rFonts w:ascii="Aptos" w:hAnsi="Aptos" w:cs="Segoe UI"/>
        </w:rPr>
        <w:t>Facility identified service delivery gaps resolved through co-created solutions with the DHT</w:t>
      </w:r>
    </w:p>
    <w:p w14:paraId="713C2CA6" w14:textId="77777777" w:rsidR="00502959" w:rsidRPr="007B2EB6" w:rsidRDefault="00502959" w:rsidP="00502959">
      <w:pPr>
        <w:pStyle w:val="NoSpacing"/>
        <w:numPr>
          <w:ilvl w:val="0"/>
          <w:numId w:val="10"/>
        </w:numPr>
        <w:shd w:val="clear" w:color="auto" w:fill="FFFFFF"/>
        <w:rPr>
          <w:rFonts w:ascii="Aptos" w:eastAsia="Times New Roman" w:hAnsi="Aptos" w:cs="Aptos"/>
        </w:rPr>
      </w:pPr>
      <w:r w:rsidRPr="007B2EB6">
        <w:rPr>
          <w:rFonts w:ascii="Aptos" w:eastAsia="Times New Roman" w:hAnsi="Aptos" w:cs="Aptos"/>
        </w:rPr>
        <w:lastRenderedPageBreak/>
        <w:t>Active participation of the DMMS for sustained supply of commodities and SRH products in the participating facilities.</w:t>
      </w:r>
    </w:p>
    <w:p w14:paraId="2C89D35E" w14:textId="77777777" w:rsidR="00502959" w:rsidRPr="007B2EB6" w:rsidRDefault="00502959" w:rsidP="00502959">
      <w:pPr>
        <w:pStyle w:val="NoSpacing"/>
        <w:numPr>
          <w:ilvl w:val="0"/>
          <w:numId w:val="10"/>
        </w:numPr>
        <w:shd w:val="clear" w:color="auto" w:fill="FFFFFF"/>
        <w:rPr>
          <w:rFonts w:ascii="Aptos" w:eastAsia="Times New Roman" w:hAnsi="Aptos"/>
        </w:rPr>
      </w:pPr>
      <w:r w:rsidRPr="007B2EB6">
        <w:rPr>
          <w:rFonts w:ascii="Aptos" w:eastAsia="Times New Roman" w:hAnsi="Aptos" w:cs="Aptos"/>
        </w:rPr>
        <w:t>Active collaboration and networking with DISC’s implementing partners at district level, district health management team, and existence of functional referral system with the public sector</w:t>
      </w:r>
    </w:p>
    <w:p w14:paraId="3E7E88C0" w14:textId="77777777" w:rsidR="00502959" w:rsidRPr="007B2EB6" w:rsidRDefault="00502959" w:rsidP="00502959">
      <w:pPr>
        <w:pStyle w:val="NoSpacing"/>
        <w:numPr>
          <w:ilvl w:val="0"/>
          <w:numId w:val="10"/>
        </w:numPr>
        <w:shd w:val="clear" w:color="auto" w:fill="FFFFFF"/>
        <w:rPr>
          <w:rFonts w:ascii="Aptos" w:eastAsia="Times New Roman" w:hAnsi="Aptos"/>
        </w:rPr>
      </w:pPr>
      <w:r w:rsidRPr="007B2EB6">
        <w:rPr>
          <w:rFonts w:ascii="Aptos" w:eastAsia="Times New Roman" w:hAnsi="Aptos"/>
        </w:rPr>
        <w:t xml:space="preserve">Consistent, accurate and timely monthly reporting of HMIS 105 for all the supported sites. </w:t>
      </w:r>
    </w:p>
    <w:p w14:paraId="530ADEF4" w14:textId="228C50F9" w:rsidR="000B4F99" w:rsidRPr="007B2EB6" w:rsidRDefault="000B4F99" w:rsidP="00502959">
      <w:pPr>
        <w:pStyle w:val="NoSpacing"/>
        <w:numPr>
          <w:ilvl w:val="0"/>
          <w:numId w:val="10"/>
        </w:numPr>
        <w:shd w:val="clear" w:color="auto" w:fill="FFFFFF"/>
        <w:rPr>
          <w:rFonts w:ascii="Aptos" w:eastAsia="Times New Roman" w:hAnsi="Aptos"/>
        </w:rPr>
      </w:pPr>
      <w:r w:rsidRPr="007B2EB6">
        <w:rPr>
          <w:rFonts w:ascii="Aptos" w:hAnsi="Aptos"/>
        </w:rPr>
        <w:t>Community engagement event schedules developed, executed, implemented, monitored, and tracked with regular reports documenting learnings and action plans for adaptive implementation</w:t>
      </w:r>
      <w:r w:rsidRPr="007B2EB6">
        <w:rPr>
          <w:rFonts w:ascii="Aptos" w:hAnsi="Aptos"/>
        </w:rPr>
        <w:t>.</w:t>
      </w:r>
    </w:p>
    <w:p w14:paraId="52784D6E" w14:textId="28A611DD" w:rsidR="000B4F99" w:rsidRPr="007B2EB6" w:rsidRDefault="000B4F99" w:rsidP="0085241E">
      <w:pPr>
        <w:pStyle w:val="ListParagraph"/>
        <w:numPr>
          <w:ilvl w:val="0"/>
          <w:numId w:val="10"/>
        </w:numPr>
        <w:spacing w:after="26"/>
        <w:jc w:val="both"/>
        <w:rPr>
          <w:rFonts w:ascii="Aptos" w:hAnsi="Aptos"/>
        </w:rPr>
      </w:pPr>
      <w:r w:rsidRPr="007B2EB6">
        <w:rPr>
          <w:rFonts w:ascii="Aptos" w:hAnsi="Aptos"/>
        </w:rPr>
        <w:t>Consistent and accurate reporting from the below-the-line</w:t>
      </w:r>
      <w:r w:rsidR="0085241E" w:rsidRPr="007B2EB6">
        <w:rPr>
          <w:rFonts w:ascii="Aptos" w:hAnsi="Aptos"/>
        </w:rPr>
        <w:t xml:space="preserve"> (BTL)</w:t>
      </w:r>
      <w:r w:rsidRPr="007B2EB6">
        <w:rPr>
          <w:rFonts w:ascii="Aptos" w:hAnsi="Aptos"/>
        </w:rPr>
        <w:t xml:space="preserve"> and primary health care </w:t>
      </w:r>
      <w:proofErr w:type="gramStart"/>
      <w:r w:rsidR="0085241E" w:rsidRPr="007B2EB6">
        <w:rPr>
          <w:rFonts w:ascii="Aptos" w:hAnsi="Aptos"/>
        </w:rPr>
        <w:t>( PHC</w:t>
      </w:r>
      <w:proofErr w:type="gramEnd"/>
      <w:r w:rsidR="0085241E" w:rsidRPr="007B2EB6">
        <w:rPr>
          <w:rFonts w:ascii="Aptos" w:hAnsi="Aptos"/>
        </w:rPr>
        <w:t>)</w:t>
      </w:r>
      <w:r w:rsidRPr="007B2EB6">
        <w:rPr>
          <w:rFonts w:ascii="Aptos" w:hAnsi="Aptos"/>
        </w:rPr>
        <w:t xml:space="preserve"> events held and daily FP service delivery, and data analyzed for insights to aid adaptive implementation.</w:t>
      </w:r>
    </w:p>
    <w:p w14:paraId="17511228" w14:textId="77777777" w:rsidR="00502959" w:rsidRPr="007B2EB6" w:rsidRDefault="00502959" w:rsidP="00502959">
      <w:pPr>
        <w:pStyle w:val="NoSpacing"/>
        <w:numPr>
          <w:ilvl w:val="0"/>
          <w:numId w:val="10"/>
        </w:numPr>
        <w:shd w:val="clear" w:color="auto" w:fill="FFFFFF"/>
        <w:rPr>
          <w:rFonts w:ascii="Aptos" w:eastAsia="Times New Roman" w:hAnsi="Aptos" w:cs="Aptos"/>
        </w:rPr>
      </w:pPr>
      <w:r w:rsidRPr="007B2EB6">
        <w:rPr>
          <w:rFonts w:ascii="Aptos" w:eastAsia="Times New Roman" w:hAnsi="Aptos" w:cs="Aptos"/>
        </w:rPr>
        <w:t xml:space="preserve">Quality and client safety ensured during service provision at always supported sites. </w:t>
      </w:r>
    </w:p>
    <w:p w14:paraId="0F6D69F7" w14:textId="026B2D16" w:rsidR="00502959" w:rsidRPr="007B2EB6" w:rsidRDefault="00502959" w:rsidP="00420B71">
      <w:pPr>
        <w:pStyle w:val="NoSpacing"/>
        <w:numPr>
          <w:ilvl w:val="0"/>
          <w:numId w:val="10"/>
        </w:numPr>
        <w:shd w:val="clear" w:color="auto" w:fill="FFFFFF"/>
        <w:rPr>
          <w:rFonts w:ascii="Aptos" w:eastAsia="Times New Roman" w:hAnsi="Aptos" w:cs="Aptos"/>
        </w:rPr>
      </w:pPr>
      <w:r w:rsidRPr="007B2EB6">
        <w:rPr>
          <w:rFonts w:ascii="Aptos" w:eastAsia="Times New Roman" w:hAnsi="Aptos" w:cs="Aptos"/>
        </w:rPr>
        <w:t>Increased productivity for family planning uptake including DMPA-SC SI</w:t>
      </w:r>
    </w:p>
    <w:p w14:paraId="030EC6A6" w14:textId="0CC258C4" w:rsidR="004B5407" w:rsidRPr="007B2EB6" w:rsidRDefault="00BC69FB" w:rsidP="00420B71">
      <w:pPr>
        <w:pStyle w:val="ListParagraph"/>
        <w:numPr>
          <w:ilvl w:val="0"/>
          <w:numId w:val="10"/>
        </w:numPr>
        <w:spacing w:after="26"/>
        <w:jc w:val="both"/>
        <w:rPr>
          <w:rFonts w:ascii="Aptos" w:hAnsi="Aptos"/>
        </w:rPr>
      </w:pPr>
      <w:r w:rsidRPr="007B2EB6">
        <w:rPr>
          <w:rFonts w:ascii="Aptos" w:hAnsi="Aptos"/>
        </w:rPr>
        <w:t>Validated and high-quality data from BTL</w:t>
      </w:r>
      <w:r w:rsidR="00704C03" w:rsidRPr="007B2EB6">
        <w:rPr>
          <w:rFonts w:ascii="Aptos" w:hAnsi="Aptos"/>
        </w:rPr>
        <w:t>, PHC</w:t>
      </w:r>
      <w:r w:rsidRPr="007B2EB6">
        <w:rPr>
          <w:rFonts w:ascii="Aptos" w:hAnsi="Aptos"/>
        </w:rPr>
        <w:t xml:space="preserve"> events</w:t>
      </w:r>
      <w:r w:rsidR="00704C03" w:rsidRPr="007B2EB6">
        <w:rPr>
          <w:rFonts w:ascii="Aptos" w:hAnsi="Aptos"/>
        </w:rPr>
        <w:t>, SSV and mentorships</w:t>
      </w:r>
      <w:r w:rsidRPr="007B2EB6">
        <w:rPr>
          <w:rFonts w:ascii="Aptos" w:hAnsi="Aptos"/>
        </w:rPr>
        <w:t xml:space="preserve"> accurately </w:t>
      </w:r>
      <w:proofErr w:type="gramStart"/>
      <w:r w:rsidR="006300C1" w:rsidRPr="007B2EB6">
        <w:rPr>
          <w:rFonts w:ascii="Aptos" w:hAnsi="Aptos"/>
        </w:rPr>
        <w:t>entered</w:t>
      </w:r>
      <w:r w:rsidRPr="007B2EB6">
        <w:rPr>
          <w:rFonts w:ascii="Aptos" w:hAnsi="Aptos"/>
        </w:rPr>
        <w:t xml:space="preserve"> </w:t>
      </w:r>
      <w:r w:rsidR="00784321" w:rsidRPr="007B2EB6">
        <w:rPr>
          <w:rFonts w:ascii="Aptos" w:hAnsi="Aptos"/>
        </w:rPr>
        <w:t>into</w:t>
      </w:r>
      <w:proofErr w:type="gramEnd"/>
      <w:r w:rsidR="00784321" w:rsidRPr="007B2EB6">
        <w:rPr>
          <w:rFonts w:ascii="Aptos" w:hAnsi="Aptos"/>
        </w:rPr>
        <w:t xml:space="preserve"> </w:t>
      </w:r>
      <w:r w:rsidRPr="007B2EB6">
        <w:rPr>
          <w:rFonts w:ascii="Aptos" w:hAnsi="Aptos"/>
        </w:rPr>
        <w:t>the P</w:t>
      </w:r>
      <w:r w:rsidR="00420B71" w:rsidRPr="007B2EB6">
        <w:rPr>
          <w:rFonts w:ascii="Aptos" w:hAnsi="Aptos"/>
        </w:rPr>
        <w:t>ACE</w:t>
      </w:r>
      <w:r w:rsidRPr="007B2EB6">
        <w:rPr>
          <w:rFonts w:ascii="Aptos" w:hAnsi="Aptos"/>
        </w:rPr>
        <w:t xml:space="preserve"> DHIS2 system.</w:t>
      </w:r>
    </w:p>
    <w:p w14:paraId="38F266C5" w14:textId="4EF69483" w:rsidR="0031552C" w:rsidRPr="007B2EB6" w:rsidRDefault="00AE3094" w:rsidP="00E86CF1">
      <w:pPr>
        <w:pStyle w:val="Heading1"/>
        <w:ind w:left="0" w:firstLine="0"/>
        <w:rPr>
          <w:rFonts w:ascii="Aptos" w:hAnsi="Aptos"/>
        </w:rPr>
      </w:pPr>
      <w:r w:rsidRPr="007B2EB6">
        <w:rPr>
          <w:rFonts w:ascii="Aptos" w:hAnsi="Aptos"/>
        </w:rPr>
        <w:t>Required</w:t>
      </w:r>
      <w:r w:rsidR="00E75E20" w:rsidRPr="007B2EB6">
        <w:rPr>
          <w:rFonts w:ascii="Aptos" w:hAnsi="Aptos"/>
        </w:rPr>
        <w:t xml:space="preserve"> professional</w:t>
      </w:r>
      <w:r w:rsidRPr="007B2EB6">
        <w:rPr>
          <w:rFonts w:ascii="Aptos" w:hAnsi="Aptos"/>
        </w:rPr>
        <w:t xml:space="preserve"> Skills and </w:t>
      </w:r>
      <w:r w:rsidR="006300C1" w:rsidRPr="007B2EB6">
        <w:rPr>
          <w:rFonts w:ascii="Aptos" w:hAnsi="Aptos"/>
        </w:rPr>
        <w:t>Competencies</w:t>
      </w:r>
      <w:r w:rsidR="65CED7F2" w:rsidRPr="007B2EB6">
        <w:rPr>
          <w:rFonts w:ascii="Aptos" w:hAnsi="Aptos"/>
        </w:rPr>
        <w:t xml:space="preserve"> </w:t>
      </w:r>
      <w:r w:rsidRPr="007B2EB6">
        <w:rPr>
          <w:rFonts w:ascii="Aptos" w:hAnsi="Aptos"/>
        </w:rPr>
        <w:t xml:space="preserve">  </w:t>
      </w:r>
    </w:p>
    <w:p w14:paraId="395C4003" w14:textId="35CF5529" w:rsidR="00F55318" w:rsidRPr="007B2EB6" w:rsidRDefault="00EB40B7" w:rsidP="001A3D95">
      <w:pPr>
        <w:numPr>
          <w:ilvl w:val="0"/>
          <w:numId w:val="14"/>
        </w:numPr>
        <w:spacing w:after="12" w:line="244" w:lineRule="auto"/>
        <w:jc w:val="both"/>
        <w:rPr>
          <w:rFonts w:ascii="Aptos" w:eastAsia="Arial" w:hAnsi="Aptos" w:cs="Arial"/>
          <w:color w:val="000000"/>
        </w:rPr>
      </w:pPr>
      <w:r w:rsidRPr="007B2EB6">
        <w:rPr>
          <w:rFonts w:ascii="Aptos" w:hAnsi="Aptos"/>
        </w:rPr>
        <w:t>Certification and functional knowledge in FP/RH provision</w:t>
      </w:r>
      <w:r w:rsidR="00784321" w:rsidRPr="007B2EB6">
        <w:rPr>
          <w:rFonts w:ascii="Aptos" w:hAnsi="Aptos"/>
        </w:rPr>
        <w:t>,</w:t>
      </w:r>
      <w:r w:rsidRPr="007B2EB6">
        <w:rPr>
          <w:rFonts w:ascii="Aptos" w:hAnsi="Aptos"/>
        </w:rPr>
        <w:t xml:space="preserve"> </w:t>
      </w:r>
      <w:r w:rsidR="00181717" w:rsidRPr="007B2EB6">
        <w:rPr>
          <w:rFonts w:ascii="Aptos" w:hAnsi="Aptos"/>
        </w:rPr>
        <w:t xml:space="preserve">including </w:t>
      </w:r>
      <w:r w:rsidRPr="007B2EB6">
        <w:rPr>
          <w:rFonts w:ascii="Aptos" w:hAnsi="Aptos"/>
        </w:rPr>
        <w:t>self-inject</w:t>
      </w:r>
      <w:r w:rsidR="00181717" w:rsidRPr="007B2EB6">
        <w:rPr>
          <w:rFonts w:ascii="Aptos" w:hAnsi="Aptos"/>
        </w:rPr>
        <w:t>ed DMPA SC</w:t>
      </w:r>
      <w:r w:rsidRPr="007B2EB6">
        <w:rPr>
          <w:rFonts w:ascii="Aptos" w:hAnsi="Aptos"/>
        </w:rPr>
        <w:t>.</w:t>
      </w:r>
    </w:p>
    <w:p w14:paraId="5724DC7E" w14:textId="50C0127B" w:rsidR="00BF30D7" w:rsidRPr="007B2EB6" w:rsidRDefault="00BF30D7" w:rsidP="001A3D95">
      <w:pPr>
        <w:numPr>
          <w:ilvl w:val="0"/>
          <w:numId w:val="14"/>
        </w:numPr>
        <w:spacing w:after="12" w:line="244" w:lineRule="auto"/>
        <w:jc w:val="both"/>
        <w:rPr>
          <w:rFonts w:ascii="Aptos" w:eastAsia="Arial" w:hAnsi="Aptos" w:cs="Arial"/>
          <w:color w:val="000000"/>
        </w:rPr>
      </w:pPr>
      <w:r w:rsidRPr="007B2EB6">
        <w:rPr>
          <w:rFonts w:ascii="Aptos" w:hAnsi="Aptos"/>
        </w:rPr>
        <w:t xml:space="preserve">Must have prior experience working on the DISC project. </w:t>
      </w:r>
    </w:p>
    <w:p w14:paraId="6A06A301" w14:textId="16882E40" w:rsidR="00DE5A6A" w:rsidRPr="007B2EB6" w:rsidRDefault="00DE5A6A" w:rsidP="001A3D95">
      <w:pPr>
        <w:numPr>
          <w:ilvl w:val="0"/>
          <w:numId w:val="14"/>
        </w:numPr>
        <w:spacing w:after="12" w:line="244" w:lineRule="auto"/>
        <w:jc w:val="both"/>
        <w:rPr>
          <w:rFonts w:ascii="Aptos" w:eastAsia="Arial" w:hAnsi="Aptos" w:cs="Arial"/>
          <w:color w:val="000000"/>
        </w:rPr>
      </w:pPr>
      <w:r w:rsidRPr="007B2EB6">
        <w:rPr>
          <w:rFonts w:ascii="Aptos" w:hAnsi="Aptos"/>
        </w:rPr>
        <w:t>Demonstrated prior experience in conducting moment of truth training of health care providers and VHTs</w:t>
      </w:r>
      <w:r w:rsidR="00087880" w:rsidRPr="007B2EB6">
        <w:rPr>
          <w:rFonts w:ascii="Aptos" w:hAnsi="Aptos"/>
        </w:rPr>
        <w:t>.</w:t>
      </w:r>
    </w:p>
    <w:p w14:paraId="5E7EFB5A" w14:textId="77777777" w:rsidR="004D470C" w:rsidRPr="007B2EB6" w:rsidRDefault="004D470C" w:rsidP="001A3D95">
      <w:pPr>
        <w:pStyle w:val="ListParagraph"/>
        <w:numPr>
          <w:ilvl w:val="0"/>
          <w:numId w:val="14"/>
        </w:numPr>
        <w:spacing w:before="240" w:after="240"/>
        <w:rPr>
          <w:rFonts w:ascii="Aptos" w:eastAsia="Calibri" w:hAnsi="Aptos" w:cs="Calibri"/>
        </w:rPr>
      </w:pPr>
      <w:r w:rsidRPr="007B2EB6">
        <w:rPr>
          <w:rFonts w:ascii="Aptos" w:eastAsia="Calibri" w:hAnsi="Aptos" w:cs="Calibri"/>
        </w:rPr>
        <w:t>Proven experience working with local government structures, health facility management, and development partners in Uganda.</w:t>
      </w:r>
    </w:p>
    <w:p w14:paraId="487D8742" w14:textId="77777777" w:rsidR="004D470C" w:rsidRPr="007B2EB6" w:rsidRDefault="004D470C" w:rsidP="001A3D95">
      <w:pPr>
        <w:pStyle w:val="ListParagraph"/>
        <w:numPr>
          <w:ilvl w:val="0"/>
          <w:numId w:val="14"/>
        </w:numPr>
        <w:spacing w:before="240" w:after="240"/>
        <w:rPr>
          <w:rFonts w:ascii="Aptos" w:eastAsia="Calibri" w:hAnsi="Aptos" w:cs="Calibri"/>
        </w:rPr>
      </w:pPr>
      <w:r w:rsidRPr="007B2EB6">
        <w:rPr>
          <w:rFonts w:ascii="Aptos" w:eastAsia="Calibri" w:hAnsi="Aptos" w:cs="Calibri"/>
        </w:rPr>
        <w:t>Strong understanding of Uganda’s family planning policies, guidelines, and best practices.</w:t>
      </w:r>
    </w:p>
    <w:p w14:paraId="12BAC778" w14:textId="77777777" w:rsidR="004D470C" w:rsidRPr="007B2EB6" w:rsidRDefault="004D470C" w:rsidP="001A3D95">
      <w:pPr>
        <w:pStyle w:val="ListParagraph"/>
        <w:numPr>
          <w:ilvl w:val="0"/>
          <w:numId w:val="14"/>
        </w:numPr>
        <w:spacing w:before="240" w:after="240"/>
        <w:rPr>
          <w:rFonts w:ascii="Aptos" w:eastAsia="Calibri" w:hAnsi="Aptos" w:cs="Calibri"/>
        </w:rPr>
      </w:pPr>
      <w:r w:rsidRPr="007B2EB6">
        <w:rPr>
          <w:rFonts w:ascii="Aptos" w:eastAsia="Calibri" w:hAnsi="Aptos" w:cs="Calibri"/>
        </w:rPr>
        <w:t>Demonstrated ability to design and implement capacity-building initiatives for healthcare providers, including supervision, training, and mentorship in family planning services.</w:t>
      </w:r>
    </w:p>
    <w:p w14:paraId="22830DED" w14:textId="77777777" w:rsidR="004D470C" w:rsidRPr="007B2EB6" w:rsidRDefault="004D470C" w:rsidP="001A3D95">
      <w:pPr>
        <w:pStyle w:val="ListParagraph"/>
        <w:numPr>
          <w:ilvl w:val="0"/>
          <w:numId w:val="14"/>
        </w:numPr>
        <w:spacing w:before="240" w:after="240"/>
        <w:rPr>
          <w:rFonts w:ascii="Aptos" w:eastAsia="Calibri" w:hAnsi="Aptos" w:cs="Calibri"/>
        </w:rPr>
      </w:pPr>
      <w:r w:rsidRPr="007B2EB6">
        <w:rPr>
          <w:rFonts w:ascii="Aptos" w:eastAsia="Calibri" w:hAnsi="Aptos" w:cs="Calibri"/>
        </w:rPr>
        <w:t>Excellent interpersonal and communication skills, particularly in stakeholder engagement and coordination.</w:t>
      </w:r>
    </w:p>
    <w:p w14:paraId="18BA13F1" w14:textId="77777777" w:rsidR="004D470C" w:rsidRPr="007B2EB6" w:rsidRDefault="004D470C" w:rsidP="001A3D95">
      <w:pPr>
        <w:pStyle w:val="ListParagraph"/>
        <w:numPr>
          <w:ilvl w:val="0"/>
          <w:numId w:val="14"/>
        </w:numPr>
        <w:spacing w:before="240" w:after="240"/>
        <w:rPr>
          <w:rFonts w:ascii="Aptos" w:eastAsia="Calibri" w:hAnsi="Aptos" w:cs="Calibri"/>
        </w:rPr>
      </w:pPr>
      <w:r w:rsidRPr="007B2EB6">
        <w:rPr>
          <w:rFonts w:ascii="Aptos" w:eastAsia="Calibri" w:hAnsi="Aptos" w:cs="Calibri"/>
        </w:rPr>
        <w:t>Familiarity with innovative and sustainable strategies for advancing equitable access to family planning services.</w:t>
      </w:r>
    </w:p>
    <w:p w14:paraId="359BCC09" w14:textId="77777777" w:rsidR="004D470C" w:rsidRPr="007B2EB6" w:rsidRDefault="004D470C" w:rsidP="001A3D95">
      <w:pPr>
        <w:pStyle w:val="ListParagraph"/>
        <w:numPr>
          <w:ilvl w:val="0"/>
          <w:numId w:val="14"/>
        </w:numPr>
        <w:spacing w:before="240" w:after="240"/>
        <w:rPr>
          <w:rFonts w:ascii="Aptos" w:eastAsia="Calibri" w:hAnsi="Aptos" w:cs="Calibri"/>
        </w:rPr>
      </w:pPr>
      <w:r w:rsidRPr="007B2EB6">
        <w:rPr>
          <w:rFonts w:ascii="Aptos" w:eastAsia="Calibri" w:hAnsi="Aptos" w:cs="Calibri"/>
        </w:rPr>
        <w:t>Willingness and flexibility to work within the geography of focus and required time frame.</w:t>
      </w:r>
    </w:p>
    <w:p w14:paraId="57FF07B2" w14:textId="55DEF9B9" w:rsidR="00E52892" w:rsidRPr="007B2EB6" w:rsidRDefault="00E52892" w:rsidP="001A3D95">
      <w:pPr>
        <w:pStyle w:val="ListParagraph"/>
        <w:numPr>
          <w:ilvl w:val="0"/>
          <w:numId w:val="14"/>
        </w:numPr>
        <w:spacing w:before="240" w:after="240"/>
        <w:rPr>
          <w:rFonts w:ascii="Aptos" w:eastAsia="Calibri" w:hAnsi="Aptos" w:cs="Calibri"/>
        </w:rPr>
      </w:pPr>
      <w:r w:rsidRPr="007B2EB6">
        <w:rPr>
          <w:rFonts w:ascii="Aptos" w:eastAsia="Calibri" w:hAnsi="Aptos" w:cs="Calibri"/>
        </w:rPr>
        <w:t xml:space="preserve">Strong data analysis, reporting and presentation skills with experience in Using quality monitoring </w:t>
      </w:r>
      <w:r w:rsidR="00BF0972" w:rsidRPr="007B2EB6">
        <w:rPr>
          <w:rFonts w:ascii="Aptos" w:eastAsia="Calibri" w:hAnsi="Aptos" w:cs="Calibri"/>
        </w:rPr>
        <w:t xml:space="preserve">tools and indicators. </w:t>
      </w:r>
    </w:p>
    <w:p w14:paraId="526744CB" w14:textId="5E6EB7E4" w:rsidR="00BF0972" w:rsidRPr="007B2EB6" w:rsidRDefault="00BF0972" w:rsidP="001A3D95">
      <w:pPr>
        <w:pStyle w:val="ListParagraph"/>
        <w:numPr>
          <w:ilvl w:val="0"/>
          <w:numId w:val="14"/>
        </w:numPr>
        <w:spacing w:before="240" w:after="240"/>
        <w:rPr>
          <w:rFonts w:ascii="Aptos" w:eastAsia="Calibri" w:hAnsi="Aptos" w:cs="Calibri"/>
        </w:rPr>
      </w:pPr>
      <w:r w:rsidRPr="007B2EB6">
        <w:rPr>
          <w:rFonts w:ascii="Aptos" w:eastAsia="Calibri" w:hAnsi="Aptos" w:cs="Calibri"/>
        </w:rPr>
        <w:t xml:space="preserve">Proficiency in Microsoft </w:t>
      </w:r>
      <w:r w:rsidRPr="007B2EB6">
        <w:rPr>
          <w:rFonts w:ascii="Aptos" w:eastAsia="Arial" w:hAnsi="Aptos" w:cs="Arial"/>
        </w:rPr>
        <w:t>(Word, Excel, PowerPoint) and basic data analysis skills</w:t>
      </w:r>
    </w:p>
    <w:p w14:paraId="1AF83404" w14:textId="13D993FB" w:rsidR="4FCCED88" w:rsidRPr="007B2EB6" w:rsidRDefault="4FCCED88" w:rsidP="481E5646">
      <w:pPr>
        <w:numPr>
          <w:ilvl w:val="0"/>
          <w:numId w:val="6"/>
        </w:numPr>
        <w:spacing w:after="5" w:line="248" w:lineRule="auto"/>
        <w:ind w:hanging="410"/>
        <w:jc w:val="both"/>
        <w:rPr>
          <w:rFonts w:ascii="Aptos" w:eastAsia="Arial" w:hAnsi="Aptos" w:cs="Arial"/>
        </w:rPr>
      </w:pPr>
      <w:r w:rsidRPr="007B2EB6">
        <w:rPr>
          <w:rFonts w:ascii="Aptos" w:eastAsia="Arial" w:hAnsi="Aptos" w:cs="Arial"/>
        </w:rPr>
        <w:t>.</w:t>
      </w:r>
    </w:p>
    <w:p w14:paraId="3AF54F27" w14:textId="5DF19329" w:rsidR="00F55318" w:rsidRPr="007B2EB6" w:rsidRDefault="6E5B7839" w:rsidP="1D2C8814">
      <w:pPr>
        <w:spacing w:after="5" w:line="248" w:lineRule="auto"/>
        <w:jc w:val="both"/>
        <w:rPr>
          <w:rFonts w:ascii="Aptos" w:hAnsi="Aptos"/>
          <w:b/>
          <w:bCs/>
        </w:rPr>
      </w:pPr>
      <w:r w:rsidRPr="007B2EB6">
        <w:rPr>
          <w:rFonts w:ascii="Aptos" w:hAnsi="Aptos"/>
          <w:b/>
          <w:bCs/>
        </w:rPr>
        <w:t>Period of Engagement</w:t>
      </w:r>
      <w:r w:rsidR="1983AC9F" w:rsidRPr="007B2EB6">
        <w:rPr>
          <w:rFonts w:ascii="Aptos" w:hAnsi="Aptos"/>
          <w:b/>
          <w:bCs/>
        </w:rPr>
        <w:t>.</w:t>
      </w:r>
    </w:p>
    <w:p w14:paraId="7887B241" w14:textId="21AD8A33" w:rsidR="00AE3094" w:rsidRPr="007B2EB6" w:rsidRDefault="265DA8C4" w:rsidP="00AE3094">
      <w:pPr>
        <w:pStyle w:val="ListParagraph"/>
        <w:numPr>
          <w:ilvl w:val="0"/>
          <w:numId w:val="8"/>
        </w:numPr>
        <w:spacing w:after="5" w:line="248" w:lineRule="auto"/>
        <w:jc w:val="both"/>
        <w:rPr>
          <w:rFonts w:ascii="Aptos" w:hAnsi="Aptos"/>
        </w:rPr>
      </w:pPr>
      <w:r w:rsidRPr="007B2EB6">
        <w:rPr>
          <w:rFonts w:ascii="Aptos" w:hAnsi="Aptos"/>
        </w:rPr>
        <w:t xml:space="preserve">The </w:t>
      </w:r>
      <w:r w:rsidR="00BF0972" w:rsidRPr="007B2EB6">
        <w:rPr>
          <w:rFonts w:ascii="Aptos" w:hAnsi="Aptos"/>
        </w:rPr>
        <w:t>consultant</w:t>
      </w:r>
      <w:r w:rsidR="04243556" w:rsidRPr="007B2EB6">
        <w:rPr>
          <w:rFonts w:ascii="Aptos" w:hAnsi="Aptos"/>
        </w:rPr>
        <w:t xml:space="preserve"> shall be engaged for </w:t>
      </w:r>
      <w:r w:rsidR="35729A88" w:rsidRPr="007B2EB6">
        <w:rPr>
          <w:rFonts w:ascii="Aptos" w:hAnsi="Aptos"/>
        </w:rPr>
        <w:t xml:space="preserve">a maximum of 15 hours per week from </w:t>
      </w:r>
      <w:r w:rsidR="0058037F" w:rsidRPr="007B2EB6">
        <w:rPr>
          <w:rFonts w:ascii="Aptos" w:hAnsi="Aptos"/>
        </w:rPr>
        <w:t>April</w:t>
      </w:r>
      <w:r w:rsidR="35729A88" w:rsidRPr="007B2EB6">
        <w:rPr>
          <w:rFonts w:ascii="Aptos" w:hAnsi="Aptos"/>
        </w:rPr>
        <w:t xml:space="preserve"> to December 202</w:t>
      </w:r>
      <w:r w:rsidR="0058037F" w:rsidRPr="007B2EB6">
        <w:rPr>
          <w:rFonts w:ascii="Aptos" w:hAnsi="Aptos"/>
        </w:rPr>
        <w:t>6</w:t>
      </w:r>
      <w:r w:rsidR="35729A88" w:rsidRPr="007B2EB6">
        <w:rPr>
          <w:rFonts w:ascii="Aptos" w:hAnsi="Aptos"/>
        </w:rPr>
        <w:t>.</w:t>
      </w:r>
    </w:p>
    <w:p w14:paraId="67D56AA9" w14:textId="0169CABD" w:rsidR="00AE3094" w:rsidRPr="007B2EB6" w:rsidRDefault="00AE3094" w:rsidP="009D4760">
      <w:pPr>
        <w:spacing w:after="5" w:line="248" w:lineRule="auto"/>
        <w:jc w:val="both"/>
        <w:rPr>
          <w:rFonts w:ascii="Aptos" w:hAnsi="Aptos"/>
        </w:rPr>
      </w:pPr>
    </w:p>
    <w:p w14:paraId="4D140F01" w14:textId="6B475F21" w:rsidR="003560A7" w:rsidRPr="007B2EB6" w:rsidRDefault="1CBD0AF3" w:rsidP="007E6704">
      <w:pPr>
        <w:pStyle w:val="Heading3"/>
        <w:spacing w:after="5" w:line="248" w:lineRule="auto"/>
        <w:jc w:val="both"/>
        <w:rPr>
          <w:rFonts w:ascii="Aptos" w:eastAsia="Calibri" w:hAnsi="Aptos" w:cs="Calibri"/>
          <w:b/>
          <w:bCs/>
          <w:sz w:val="22"/>
          <w:szCs w:val="22"/>
        </w:rPr>
      </w:pPr>
      <w:r w:rsidRPr="007B2EB6">
        <w:rPr>
          <w:rFonts w:ascii="Aptos" w:eastAsia="Calibri" w:hAnsi="Aptos" w:cs="Calibri"/>
          <w:b/>
          <w:bCs/>
          <w:sz w:val="22"/>
          <w:szCs w:val="22"/>
        </w:rPr>
        <w:t>Desired Qualifications</w:t>
      </w:r>
    </w:p>
    <w:p w14:paraId="037CABFF" w14:textId="24716464" w:rsidR="003560A7" w:rsidRPr="007B2EB6" w:rsidRDefault="0AC60DD8" w:rsidP="481E5646">
      <w:pPr>
        <w:pStyle w:val="ListParagraph"/>
        <w:numPr>
          <w:ilvl w:val="0"/>
          <w:numId w:val="2"/>
        </w:numPr>
        <w:spacing w:before="240" w:after="240"/>
        <w:rPr>
          <w:rFonts w:ascii="Aptos" w:eastAsia="Calibri" w:hAnsi="Aptos" w:cs="Calibri"/>
        </w:rPr>
      </w:pPr>
      <w:r w:rsidRPr="007B2EB6">
        <w:rPr>
          <w:rFonts w:ascii="Aptos" w:eastAsia="Calibri" w:hAnsi="Aptos" w:cs="Calibri"/>
        </w:rPr>
        <w:t xml:space="preserve">Bachelor’s degree or diploma in </w:t>
      </w:r>
      <w:r w:rsidR="6251359E" w:rsidRPr="007B2EB6">
        <w:rPr>
          <w:rFonts w:ascii="Aptos" w:eastAsia="Calibri" w:hAnsi="Aptos" w:cs="Calibri"/>
        </w:rPr>
        <w:t>clinical</w:t>
      </w:r>
      <w:r w:rsidRPr="007B2EB6">
        <w:rPr>
          <w:rFonts w:ascii="Aptos" w:eastAsia="Calibri" w:hAnsi="Aptos" w:cs="Calibri"/>
        </w:rPr>
        <w:t xml:space="preserve"> medicine, nur</w:t>
      </w:r>
      <w:r w:rsidR="61C433DE" w:rsidRPr="007B2EB6">
        <w:rPr>
          <w:rFonts w:ascii="Aptos" w:eastAsia="Calibri" w:hAnsi="Aptos" w:cs="Calibri"/>
        </w:rPr>
        <w:t>sing, midwifery</w:t>
      </w:r>
      <w:r w:rsidRPr="007B2EB6">
        <w:rPr>
          <w:rFonts w:ascii="Aptos" w:eastAsia="Calibri" w:hAnsi="Aptos" w:cs="Calibri"/>
        </w:rPr>
        <w:t xml:space="preserve"> </w:t>
      </w:r>
      <w:r w:rsidR="4597DC6E" w:rsidRPr="007B2EB6">
        <w:rPr>
          <w:rFonts w:ascii="Aptos" w:eastAsia="Calibri" w:hAnsi="Aptos" w:cs="Calibri"/>
        </w:rPr>
        <w:t>with a specialization in public health, reproductive health</w:t>
      </w:r>
      <w:r w:rsidR="00AD22C2" w:rsidRPr="007B2EB6">
        <w:rPr>
          <w:rFonts w:ascii="Aptos" w:eastAsia="Calibri" w:hAnsi="Aptos" w:cs="Calibri"/>
        </w:rPr>
        <w:t>,</w:t>
      </w:r>
      <w:r w:rsidR="4597DC6E" w:rsidRPr="007B2EB6">
        <w:rPr>
          <w:rFonts w:ascii="Aptos" w:eastAsia="Calibri" w:hAnsi="Aptos" w:cs="Calibri"/>
        </w:rPr>
        <w:t xml:space="preserve"> or family planning.</w:t>
      </w:r>
    </w:p>
    <w:p w14:paraId="5440726D" w14:textId="5CFCED40" w:rsidR="003560A7" w:rsidRPr="007B2EB6" w:rsidRDefault="1CBD0AF3" w:rsidP="007E6704">
      <w:pPr>
        <w:pStyle w:val="ListParagraph"/>
        <w:numPr>
          <w:ilvl w:val="0"/>
          <w:numId w:val="2"/>
        </w:numPr>
        <w:spacing w:before="240" w:after="240"/>
        <w:rPr>
          <w:rFonts w:ascii="Aptos" w:eastAsia="Calibri" w:hAnsi="Aptos" w:cs="Calibri"/>
        </w:rPr>
      </w:pPr>
      <w:r w:rsidRPr="007B2EB6">
        <w:rPr>
          <w:rFonts w:ascii="Aptos" w:eastAsia="Calibri" w:hAnsi="Aptos" w:cs="Calibri"/>
        </w:rPr>
        <w:lastRenderedPageBreak/>
        <w:t xml:space="preserve">Minimum of </w:t>
      </w:r>
      <w:r w:rsidR="00E30532" w:rsidRPr="007B2EB6">
        <w:rPr>
          <w:rFonts w:ascii="Aptos" w:eastAsia="Calibri" w:hAnsi="Aptos" w:cs="Calibri"/>
        </w:rPr>
        <w:t>2</w:t>
      </w:r>
      <w:r w:rsidRPr="007B2EB6">
        <w:rPr>
          <w:rFonts w:ascii="Aptos" w:eastAsia="Calibri" w:hAnsi="Aptos" w:cs="Calibri"/>
        </w:rPr>
        <w:t xml:space="preserve"> years of experience in family planning service delivery</w:t>
      </w:r>
      <w:r w:rsidR="00E30532" w:rsidRPr="007B2EB6">
        <w:rPr>
          <w:rFonts w:ascii="Aptos" w:eastAsia="Calibri" w:hAnsi="Aptos" w:cs="Calibri"/>
        </w:rPr>
        <w:t xml:space="preserve"> including self-</w:t>
      </w:r>
      <w:r w:rsidR="00E75E20" w:rsidRPr="007B2EB6">
        <w:rPr>
          <w:rFonts w:ascii="Aptos" w:eastAsia="Calibri" w:hAnsi="Aptos" w:cs="Calibri"/>
        </w:rPr>
        <w:t>injection,</w:t>
      </w:r>
      <w:r w:rsidRPr="007B2EB6">
        <w:rPr>
          <w:rFonts w:ascii="Aptos" w:eastAsia="Calibri" w:hAnsi="Aptos" w:cs="Calibri"/>
        </w:rPr>
        <w:t xml:space="preserve"> program implementation, or health systems strengthening.</w:t>
      </w:r>
    </w:p>
    <w:p w14:paraId="0A521ED8" w14:textId="6F7B93B4" w:rsidR="003560A7" w:rsidRPr="007B2EB6" w:rsidRDefault="1CBD0AF3" w:rsidP="007E6704">
      <w:pPr>
        <w:pStyle w:val="Heading3"/>
        <w:spacing w:before="281" w:after="281"/>
        <w:rPr>
          <w:rFonts w:ascii="Aptos" w:eastAsia="Calibri" w:hAnsi="Aptos" w:cs="Calibri"/>
          <w:b/>
          <w:bCs/>
          <w:sz w:val="22"/>
          <w:szCs w:val="22"/>
        </w:rPr>
      </w:pPr>
      <w:r w:rsidRPr="007B2EB6">
        <w:rPr>
          <w:rFonts w:ascii="Aptos" w:eastAsia="Calibri" w:hAnsi="Aptos" w:cs="Calibri"/>
          <w:b/>
          <w:bCs/>
          <w:sz w:val="22"/>
          <w:szCs w:val="22"/>
        </w:rPr>
        <w:t>Evaluation Criteria</w:t>
      </w:r>
      <w:r w:rsidR="39653515" w:rsidRPr="007B2EB6">
        <w:rPr>
          <w:rFonts w:ascii="Aptos" w:eastAsia="Calibri" w:hAnsi="Aptos" w:cs="Calibri"/>
          <w:b/>
          <w:bCs/>
          <w:sz w:val="22"/>
          <w:szCs w:val="22"/>
        </w:rPr>
        <w:t>/submission requirements</w:t>
      </w:r>
    </w:p>
    <w:p w14:paraId="594A7023" w14:textId="2EAA7B57" w:rsidR="003560A7" w:rsidRPr="007B2EB6" w:rsidRDefault="12B9F09D" w:rsidP="007E6704">
      <w:pPr>
        <w:shd w:val="clear" w:color="auto" w:fill="F3F4F6"/>
        <w:spacing w:after="0"/>
        <w:rPr>
          <w:rFonts w:ascii="Aptos" w:eastAsia="Arial" w:hAnsi="Aptos" w:cs="Arial"/>
          <w:color w:val="323A45"/>
        </w:rPr>
      </w:pPr>
      <w:r w:rsidRPr="007B2EB6">
        <w:rPr>
          <w:rFonts w:ascii="Aptos" w:hAnsi="Aptos"/>
        </w:rPr>
        <w:t>Prospective candidates should submit CVs</w:t>
      </w:r>
      <w:r w:rsidR="64387D70" w:rsidRPr="007B2EB6">
        <w:rPr>
          <w:rFonts w:ascii="Aptos" w:hAnsi="Aptos"/>
        </w:rPr>
        <w:t xml:space="preserve"> (max. 4 pages)</w:t>
      </w:r>
      <w:r w:rsidR="71EBC99C" w:rsidRPr="007B2EB6">
        <w:rPr>
          <w:rFonts w:ascii="Aptos" w:hAnsi="Aptos"/>
        </w:rPr>
        <w:t xml:space="preserve"> highlighting </w:t>
      </w:r>
      <w:r w:rsidR="004E5116" w:rsidRPr="007B2EB6">
        <w:rPr>
          <w:rFonts w:ascii="Aptos" w:hAnsi="Aptos"/>
        </w:rPr>
        <w:t>their</w:t>
      </w:r>
      <w:r w:rsidR="71EBC99C" w:rsidRPr="007B2EB6">
        <w:rPr>
          <w:rFonts w:ascii="Aptos" w:hAnsi="Aptos"/>
        </w:rPr>
        <w:t xml:space="preserve"> expertise/previous experience in the </w:t>
      </w:r>
      <w:r w:rsidR="364EA260" w:rsidRPr="007B2EB6">
        <w:rPr>
          <w:rFonts w:ascii="Aptos" w:hAnsi="Aptos"/>
        </w:rPr>
        <w:t xml:space="preserve">technical </w:t>
      </w:r>
      <w:r w:rsidR="03C58514" w:rsidRPr="007B2EB6">
        <w:rPr>
          <w:rFonts w:ascii="Aptos" w:hAnsi="Aptos"/>
        </w:rPr>
        <w:t>area</w:t>
      </w:r>
      <w:r w:rsidR="364EA260" w:rsidRPr="007B2EB6">
        <w:rPr>
          <w:rFonts w:ascii="Aptos" w:hAnsi="Aptos"/>
        </w:rPr>
        <w:t xml:space="preserve"> detailed in the tab</w:t>
      </w:r>
      <w:r w:rsidR="6F89E2F8" w:rsidRPr="007B2EB6">
        <w:rPr>
          <w:rFonts w:ascii="Aptos" w:hAnsi="Aptos"/>
        </w:rPr>
        <w:t>le below.</w:t>
      </w:r>
      <w:r w:rsidR="4432DC01" w:rsidRPr="007B2EB6">
        <w:rPr>
          <w:rFonts w:ascii="Aptos" w:hAnsi="Aptos"/>
        </w:rPr>
        <w:t xml:space="preserve"> For each technical</w:t>
      </w:r>
      <w:r w:rsidR="7E51CF1C" w:rsidRPr="007B2EB6">
        <w:rPr>
          <w:rFonts w:ascii="Aptos" w:hAnsi="Aptos"/>
        </w:rPr>
        <w:t xml:space="preserve"> area</w:t>
      </w:r>
      <w:r w:rsidR="4432DC01" w:rsidRPr="007B2EB6">
        <w:rPr>
          <w:rFonts w:ascii="Aptos" w:hAnsi="Aptos"/>
        </w:rPr>
        <w:t>, in 2-</w:t>
      </w:r>
      <w:r w:rsidR="3CB9E82E" w:rsidRPr="007B2EB6">
        <w:rPr>
          <w:rFonts w:ascii="Aptos" w:hAnsi="Aptos"/>
        </w:rPr>
        <w:t>3 sentences, state:</w:t>
      </w:r>
      <w:r w:rsidR="003560A7" w:rsidRPr="007B2EB6">
        <w:rPr>
          <w:rFonts w:ascii="Aptos" w:hAnsi="Aptos"/>
        </w:rPr>
        <w:br/>
      </w:r>
    </w:p>
    <w:p w14:paraId="598D69D7" w14:textId="66253F64" w:rsidR="003560A7" w:rsidRPr="007B2EB6" w:rsidRDefault="4432DC01" w:rsidP="007E6704">
      <w:pPr>
        <w:pStyle w:val="ListParagraph"/>
        <w:numPr>
          <w:ilvl w:val="0"/>
          <w:numId w:val="11"/>
        </w:numPr>
        <w:shd w:val="clear" w:color="auto" w:fill="F3F4F6"/>
        <w:spacing w:after="0"/>
        <w:rPr>
          <w:rFonts w:ascii="Aptos" w:eastAsia="Arial" w:hAnsi="Aptos" w:cs="Arial"/>
          <w:color w:val="323A45"/>
        </w:rPr>
      </w:pPr>
      <w:r w:rsidRPr="007B2EB6">
        <w:rPr>
          <w:rFonts w:ascii="Aptos" w:eastAsia="Arial" w:hAnsi="Aptos" w:cs="Arial"/>
          <w:color w:val="323A45"/>
        </w:rPr>
        <w:t>Your role/ job title</w:t>
      </w:r>
    </w:p>
    <w:p w14:paraId="228E4F36" w14:textId="2DD276BF" w:rsidR="003560A7" w:rsidRPr="007B2EB6" w:rsidRDefault="4432DC01" w:rsidP="007E6704">
      <w:pPr>
        <w:pStyle w:val="ListParagraph"/>
        <w:numPr>
          <w:ilvl w:val="0"/>
          <w:numId w:val="11"/>
        </w:numPr>
        <w:shd w:val="clear" w:color="auto" w:fill="F3F4F6"/>
        <w:spacing w:after="0"/>
        <w:rPr>
          <w:rFonts w:ascii="Aptos" w:eastAsia="Arial" w:hAnsi="Aptos" w:cs="Arial"/>
          <w:color w:val="323A45"/>
        </w:rPr>
      </w:pPr>
      <w:r w:rsidRPr="007B2EB6">
        <w:rPr>
          <w:rFonts w:ascii="Aptos" w:eastAsia="Arial" w:hAnsi="Aptos" w:cs="Arial"/>
          <w:color w:val="323A45"/>
        </w:rPr>
        <w:t>Your task</w:t>
      </w:r>
    </w:p>
    <w:p w14:paraId="07BE7A68" w14:textId="2F28157B" w:rsidR="003560A7" w:rsidRPr="007B2EB6" w:rsidRDefault="4432DC01" w:rsidP="007E6704">
      <w:pPr>
        <w:pStyle w:val="ListParagraph"/>
        <w:numPr>
          <w:ilvl w:val="0"/>
          <w:numId w:val="11"/>
        </w:numPr>
        <w:shd w:val="clear" w:color="auto" w:fill="F3F4F6"/>
        <w:spacing w:after="0"/>
        <w:rPr>
          <w:rFonts w:ascii="Aptos" w:eastAsia="Arial" w:hAnsi="Aptos" w:cs="Arial"/>
          <w:color w:val="323A45"/>
        </w:rPr>
      </w:pPr>
      <w:r w:rsidRPr="007B2EB6">
        <w:rPr>
          <w:rFonts w:ascii="Aptos" w:eastAsia="Arial" w:hAnsi="Aptos" w:cs="Arial"/>
          <w:color w:val="323A45"/>
        </w:rPr>
        <w:t>What actions you took</w:t>
      </w:r>
    </w:p>
    <w:p w14:paraId="0E9E7B6C" w14:textId="32D6C458" w:rsidR="003560A7" w:rsidRPr="007B2EB6" w:rsidRDefault="4432DC01" w:rsidP="007E6704">
      <w:pPr>
        <w:pStyle w:val="ListParagraph"/>
        <w:numPr>
          <w:ilvl w:val="0"/>
          <w:numId w:val="11"/>
        </w:numPr>
        <w:shd w:val="clear" w:color="auto" w:fill="F3F4F6"/>
        <w:spacing w:after="0"/>
        <w:rPr>
          <w:rFonts w:ascii="Aptos" w:eastAsia="Arial" w:hAnsi="Aptos" w:cs="Arial"/>
          <w:color w:val="323A45"/>
        </w:rPr>
      </w:pPr>
      <w:r w:rsidRPr="007B2EB6">
        <w:rPr>
          <w:rFonts w:ascii="Aptos" w:eastAsia="Arial" w:hAnsi="Aptos" w:cs="Arial"/>
          <w:color w:val="323A45"/>
        </w:rPr>
        <w:t>Any results/outcomes from your work</w:t>
      </w:r>
    </w:p>
    <w:p w14:paraId="0AF8D485" w14:textId="7F483A6A" w:rsidR="003560A7" w:rsidRPr="007B2EB6" w:rsidRDefault="2CF072E0" w:rsidP="481E5646">
      <w:pPr>
        <w:rPr>
          <w:rFonts w:ascii="Aptos" w:hAnsi="Aptos"/>
        </w:rPr>
      </w:pPr>
      <w:r w:rsidRPr="007B2EB6">
        <w:rPr>
          <w:rFonts w:ascii="Aptos" w:hAnsi="Aptos"/>
        </w:rPr>
        <w:t xml:space="preserve">Each candidate will also be required to submit a </w:t>
      </w:r>
      <w:r w:rsidR="1E438E86" w:rsidRPr="007B2EB6">
        <w:rPr>
          <w:rFonts w:ascii="Aptos" w:hAnsi="Aptos"/>
        </w:rPr>
        <w:t>quotation for their financial compensation. (see table below)</w:t>
      </w:r>
    </w:p>
    <w:p w14:paraId="21D4C39B" w14:textId="44110AFA" w:rsidR="003560A7" w:rsidRPr="007B2EB6" w:rsidRDefault="003560A7" w:rsidP="007E6704">
      <w:pPr>
        <w:pStyle w:val="ListParagraph"/>
        <w:numPr>
          <w:ilvl w:val="0"/>
          <w:numId w:val="1"/>
        </w:numPr>
        <w:spacing w:before="240" w:after="240"/>
        <w:rPr>
          <w:rFonts w:ascii="Aptos" w:eastAsia="Calibri" w:hAnsi="Aptos" w:cs="Calibri"/>
        </w:rPr>
      </w:pPr>
    </w:p>
    <w:tbl>
      <w:tblPr>
        <w:tblStyle w:val="TableGrid"/>
        <w:tblW w:w="0" w:type="auto"/>
        <w:tblInd w:w="720" w:type="dxa"/>
        <w:tblLayout w:type="fixed"/>
        <w:tblLook w:val="06A0" w:firstRow="1" w:lastRow="0" w:firstColumn="1" w:lastColumn="0" w:noHBand="1" w:noVBand="1"/>
      </w:tblPr>
      <w:tblGrid>
        <w:gridCol w:w="2880"/>
        <w:gridCol w:w="2880"/>
        <w:gridCol w:w="2880"/>
      </w:tblGrid>
      <w:tr w:rsidR="481E5646" w:rsidRPr="007B2EB6" w14:paraId="6776DBA8" w14:textId="77777777" w:rsidTr="481E5646">
        <w:trPr>
          <w:trHeight w:val="450"/>
        </w:trPr>
        <w:tc>
          <w:tcPr>
            <w:tcW w:w="2880" w:type="dxa"/>
          </w:tcPr>
          <w:p w14:paraId="30E43435" w14:textId="21EF1DE9" w:rsidR="6DB26C3D" w:rsidRPr="007B2EB6" w:rsidRDefault="6DB26C3D" w:rsidP="007E6704">
            <w:pPr>
              <w:pStyle w:val="ListParagraph"/>
              <w:rPr>
                <w:rFonts w:ascii="Aptos" w:eastAsia="Calibri" w:hAnsi="Aptos" w:cs="Calibri"/>
              </w:rPr>
            </w:pPr>
            <w:r w:rsidRPr="007B2EB6">
              <w:rPr>
                <w:rFonts w:ascii="Aptos" w:eastAsia="Calibri" w:hAnsi="Aptos" w:cs="Calibri"/>
              </w:rPr>
              <w:t>Category</w:t>
            </w:r>
          </w:p>
        </w:tc>
        <w:tc>
          <w:tcPr>
            <w:tcW w:w="2880" w:type="dxa"/>
          </w:tcPr>
          <w:p w14:paraId="136C477A" w14:textId="6526F5E7" w:rsidR="0F689B1E" w:rsidRPr="007B2EB6" w:rsidRDefault="00015FC3" w:rsidP="481E5646">
            <w:pPr>
              <w:rPr>
                <w:rFonts w:ascii="Aptos" w:eastAsia="Calibri" w:hAnsi="Aptos" w:cs="Calibri"/>
              </w:rPr>
            </w:pPr>
            <w:r w:rsidRPr="007B2EB6">
              <w:rPr>
                <w:rFonts w:ascii="Aptos" w:eastAsia="Calibri" w:hAnsi="Aptos" w:cs="Calibri"/>
              </w:rPr>
              <w:t>Subcategory</w:t>
            </w:r>
          </w:p>
        </w:tc>
        <w:tc>
          <w:tcPr>
            <w:tcW w:w="2880" w:type="dxa"/>
          </w:tcPr>
          <w:p w14:paraId="4BEEE6F9" w14:textId="10C8D076" w:rsidR="4D4D65E2" w:rsidRPr="007B2EB6" w:rsidRDefault="4D4D65E2" w:rsidP="007E6704">
            <w:pPr>
              <w:pStyle w:val="ListParagraph"/>
              <w:rPr>
                <w:rFonts w:ascii="Aptos" w:eastAsia="Calibri" w:hAnsi="Aptos" w:cs="Calibri"/>
              </w:rPr>
            </w:pPr>
            <w:r w:rsidRPr="007B2EB6">
              <w:rPr>
                <w:rFonts w:ascii="Aptos" w:eastAsia="Calibri" w:hAnsi="Aptos" w:cs="Calibri"/>
              </w:rPr>
              <w:t>Score (%)</w:t>
            </w:r>
          </w:p>
        </w:tc>
      </w:tr>
      <w:tr w:rsidR="481E5646" w:rsidRPr="007B2EB6" w14:paraId="12692CFE" w14:textId="77777777" w:rsidTr="007E6704">
        <w:trPr>
          <w:trHeight w:val="750"/>
        </w:trPr>
        <w:tc>
          <w:tcPr>
            <w:tcW w:w="2880" w:type="dxa"/>
            <w:vMerge w:val="restart"/>
          </w:tcPr>
          <w:p w14:paraId="57E76328" w14:textId="2C5EC22A" w:rsidR="0E7D57C7" w:rsidRPr="007B2EB6" w:rsidRDefault="0E7D57C7" w:rsidP="007E6704">
            <w:pPr>
              <w:pStyle w:val="ListParagraph"/>
              <w:rPr>
                <w:rFonts w:ascii="Aptos" w:eastAsia="Calibri" w:hAnsi="Aptos" w:cs="Calibri"/>
              </w:rPr>
            </w:pPr>
            <w:r w:rsidRPr="007B2EB6">
              <w:rPr>
                <w:rFonts w:ascii="Aptos" w:eastAsia="Calibri" w:hAnsi="Aptos" w:cs="Calibri"/>
              </w:rPr>
              <w:t>Technical (80%)</w:t>
            </w:r>
          </w:p>
        </w:tc>
        <w:tc>
          <w:tcPr>
            <w:tcW w:w="2880" w:type="dxa"/>
          </w:tcPr>
          <w:p w14:paraId="4D717F99" w14:textId="2BBE0EE0" w:rsidR="0E7D57C7" w:rsidRPr="007B2EB6" w:rsidRDefault="0E7D57C7" w:rsidP="481E5646">
            <w:pPr>
              <w:rPr>
                <w:rFonts w:ascii="Aptos" w:eastAsia="Calibri" w:hAnsi="Aptos" w:cs="Calibri"/>
              </w:rPr>
            </w:pPr>
            <w:r w:rsidRPr="007B2EB6">
              <w:rPr>
                <w:rFonts w:ascii="Aptos" w:eastAsia="Calibri" w:hAnsi="Aptos" w:cs="Calibri"/>
              </w:rPr>
              <w:t>Relevant educational &amp; professional expertise</w:t>
            </w:r>
          </w:p>
        </w:tc>
        <w:tc>
          <w:tcPr>
            <w:tcW w:w="2880" w:type="dxa"/>
          </w:tcPr>
          <w:p w14:paraId="1A8FE39F" w14:textId="358B3E03" w:rsidR="695466EE" w:rsidRPr="007B2EB6" w:rsidRDefault="00472EFD" w:rsidP="007E6704">
            <w:pPr>
              <w:pStyle w:val="ListParagraph"/>
              <w:rPr>
                <w:rFonts w:ascii="Aptos" w:eastAsia="Calibri" w:hAnsi="Aptos" w:cs="Calibri"/>
              </w:rPr>
            </w:pPr>
            <w:r w:rsidRPr="007B2EB6">
              <w:rPr>
                <w:rFonts w:ascii="Aptos" w:eastAsia="Calibri" w:hAnsi="Aptos" w:cs="Calibri"/>
              </w:rPr>
              <w:t>5</w:t>
            </w:r>
          </w:p>
        </w:tc>
      </w:tr>
      <w:tr w:rsidR="481E5646" w:rsidRPr="007B2EB6" w14:paraId="3C2291EA" w14:textId="77777777" w:rsidTr="481E5646">
        <w:trPr>
          <w:trHeight w:val="300"/>
        </w:trPr>
        <w:tc>
          <w:tcPr>
            <w:tcW w:w="2880" w:type="dxa"/>
            <w:vMerge/>
          </w:tcPr>
          <w:p w14:paraId="3FC5EA4D" w14:textId="77777777" w:rsidR="008E7050" w:rsidRPr="007B2EB6" w:rsidRDefault="008E7050">
            <w:pPr>
              <w:rPr>
                <w:rFonts w:ascii="Aptos" w:hAnsi="Aptos"/>
              </w:rPr>
            </w:pPr>
          </w:p>
        </w:tc>
        <w:tc>
          <w:tcPr>
            <w:tcW w:w="2880" w:type="dxa"/>
          </w:tcPr>
          <w:p w14:paraId="1F7041A2" w14:textId="343FFBC2" w:rsidR="0E7D57C7" w:rsidRPr="007B2EB6" w:rsidRDefault="0E7D57C7" w:rsidP="481E5646">
            <w:pPr>
              <w:rPr>
                <w:rFonts w:ascii="Aptos" w:eastAsia="Calibri" w:hAnsi="Aptos" w:cs="Calibri"/>
              </w:rPr>
            </w:pPr>
            <w:r w:rsidRPr="007B2EB6">
              <w:rPr>
                <w:rFonts w:ascii="Aptos" w:eastAsia="Calibri" w:hAnsi="Aptos" w:cs="Calibri"/>
              </w:rPr>
              <w:t xml:space="preserve">Depth of </w:t>
            </w:r>
            <w:r w:rsidR="6B350A2E" w:rsidRPr="007B2EB6">
              <w:rPr>
                <w:rFonts w:ascii="Aptos" w:eastAsia="Calibri" w:hAnsi="Aptos" w:cs="Calibri"/>
              </w:rPr>
              <w:t xml:space="preserve">knowledge and </w:t>
            </w:r>
            <w:r w:rsidR="6D9D26B3" w:rsidRPr="007B2EB6">
              <w:rPr>
                <w:rFonts w:ascii="Aptos" w:eastAsia="Calibri" w:hAnsi="Aptos" w:cs="Calibri"/>
              </w:rPr>
              <w:t xml:space="preserve">experience in </w:t>
            </w:r>
            <w:r w:rsidR="50F6699C" w:rsidRPr="007B2EB6">
              <w:rPr>
                <w:rFonts w:ascii="Aptos" w:eastAsia="Calibri" w:hAnsi="Aptos" w:cs="Calibri"/>
              </w:rPr>
              <w:t xml:space="preserve">sustainable </w:t>
            </w:r>
            <w:r w:rsidRPr="007B2EB6">
              <w:rPr>
                <w:rFonts w:ascii="Aptos" w:eastAsia="Calibri" w:hAnsi="Aptos" w:cs="Calibri"/>
              </w:rPr>
              <w:t>family planning programming</w:t>
            </w:r>
            <w:r w:rsidR="00B10BCD" w:rsidRPr="007B2EB6">
              <w:rPr>
                <w:rFonts w:ascii="Aptos" w:eastAsia="Calibri" w:hAnsi="Aptos" w:cs="Calibri"/>
              </w:rPr>
              <w:t>,</w:t>
            </w:r>
            <w:r w:rsidRPr="007B2EB6">
              <w:rPr>
                <w:rFonts w:ascii="Aptos" w:eastAsia="Calibri" w:hAnsi="Aptos" w:cs="Calibri"/>
              </w:rPr>
              <w:t xml:space="preserve"> </w:t>
            </w:r>
            <w:r w:rsidR="041555FA" w:rsidRPr="007B2EB6">
              <w:rPr>
                <w:rFonts w:ascii="Aptos" w:eastAsia="Calibri" w:hAnsi="Aptos" w:cs="Calibri"/>
              </w:rPr>
              <w:t xml:space="preserve">including </w:t>
            </w:r>
            <w:r w:rsidR="3AC5F1FE" w:rsidRPr="007B2EB6">
              <w:rPr>
                <w:rFonts w:ascii="Aptos" w:eastAsia="Calibri" w:hAnsi="Aptos" w:cs="Calibri"/>
              </w:rPr>
              <w:t xml:space="preserve">DMPA SC </w:t>
            </w:r>
            <w:r w:rsidR="00B10BCD" w:rsidRPr="007B2EB6">
              <w:rPr>
                <w:rFonts w:ascii="Aptos" w:eastAsia="Calibri" w:hAnsi="Aptos" w:cs="Calibri"/>
              </w:rPr>
              <w:t>self-injection</w:t>
            </w:r>
            <w:r w:rsidR="00C5479F" w:rsidRPr="007B2EB6">
              <w:rPr>
                <w:rFonts w:ascii="Aptos" w:eastAsia="Calibri" w:hAnsi="Aptos" w:cs="Calibri"/>
              </w:rPr>
              <w:t>, integration of FP services wi</w:t>
            </w:r>
            <w:r w:rsidR="0088348F" w:rsidRPr="007B2EB6">
              <w:rPr>
                <w:rFonts w:ascii="Aptos" w:eastAsia="Calibri" w:hAnsi="Aptos" w:cs="Calibri"/>
              </w:rPr>
              <w:t xml:space="preserve">thin the district and facility structures, </w:t>
            </w:r>
            <w:r w:rsidRPr="007B2EB6">
              <w:rPr>
                <w:rFonts w:ascii="Aptos" w:eastAsia="Calibri" w:hAnsi="Aptos" w:cs="Calibri"/>
              </w:rPr>
              <w:t>and health systems strengthenin</w:t>
            </w:r>
            <w:r w:rsidR="469BB017" w:rsidRPr="007B2EB6">
              <w:rPr>
                <w:rFonts w:ascii="Aptos" w:eastAsia="Calibri" w:hAnsi="Aptos" w:cs="Calibri"/>
              </w:rPr>
              <w:t>g</w:t>
            </w:r>
            <w:r w:rsidR="67E8BD68" w:rsidRPr="007B2EB6">
              <w:rPr>
                <w:rFonts w:ascii="Aptos" w:eastAsia="Calibri" w:hAnsi="Aptos" w:cs="Calibri"/>
              </w:rPr>
              <w:t xml:space="preserve"> (including</w:t>
            </w:r>
            <w:r w:rsidR="225E49DA" w:rsidRPr="007B2EB6">
              <w:rPr>
                <w:rFonts w:ascii="Aptos" w:eastAsia="Calibri" w:hAnsi="Aptos" w:cs="Calibri"/>
              </w:rPr>
              <w:t xml:space="preserve"> quality assurance/quality improvement,</w:t>
            </w:r>
            <w:r w:rsidR="67E8BD68" w:rsidRPr="007B2EB6">
              <w:rPr>
                <w:rFonts w:ascii="Aptos" w:eastAsia="Calibri" w:hAnsi="Aptos" w:cs="Calibri"/>
              </w:rPr>
              <w:t xml:space="preserve"> capacity building/mentorship, FP supply chain management, and data management)</w:t>
            </w:r>
            <w:r w:rsidR="469BB017" w:rsidRPr="007B2EB6">
              <w:rPr>
                <w:rFonts w:ascii="Aptos" w:eastAsia="Calibri" w:hAnsi="Aptos" w:cs="Calibri"/>
              </w:rPr>
              <w:t>.</w:t>
            </w:r>
          </w:p>
        </w:tc>
        <w:tc>
          <w:tcPr>
            <w:tcW w:w="2880" w:type="dxa"/>
          </w:tcPr>
          <w:p w14:paraId="4DC1F783" w14:textId="40860753" w:rsidR="0322EFB7" w:rsidRPr="007B2EB6" w:rsidRDefault="00472EFD" w:rsidP="007E6704">
            <w:pPr>
              <w:pStyle w:val="ListParagraph"/>
              <w:rPr>
                <w:rFonts w:ascii="Aptos" w:eastAsia="Calibri" w:hAnsi="Aptos" w:cs="Calibri"/>
              </w:rPr>
            </w:pPr>
            <w:r w:rsidRPr="007B2EB6">
              <w:rPr>
                <w:rFonts w:ascii="Aptos" w:eastAsia="Calibri" w:hAnsi="Aptos" w:cs="Calibri"/>
              </w:rPr>
              <w:t>40</w:t>
            </w:r>
          </w:p>
        </w:tc>
      </w:tr>
      <w:tr w:rsidR="481E5646" w:rsidRPr="007B2EB6" w14:paraId="275AC769" w14:textId="77777777" w:rsidTr="481E5646">
        <w:trPr>
          <w:trHeight w:val="300"/>
        </w:trPr>
        <w:tc>
          <w:tcPr>
            <w:tcW w:w="2880" w:type="dxa"/>
            <w:vMerge/>
          </w:tcPr>
          <w:p w14:paraId="587FF5EB" w14:textId="77777777" w:rsidR="008E7050" w:rsidRPr="007B2EB6" w:rsidRDefault="008E7050">
            <w:pPr>
              <w:rPr>
                <w:rFonts w:ascii="Aptos" w:hAnsi="Aptos"/>
              </w:rPr>
            </w:pPr>
          </w:p>
        </w:tc>
        <w:tc>
          <w:tcPr>
            <w:tcW w:w="2880" w:type="dxa"/>
          </w:tcPr>
          <w:p w14:paraId="6FE0C7AF" w14:textId="31FC49A5" w:rsidR="218E8CDA" w:rsidRPr="007B2EB6" w:rsidRDefault="218E8CDA" w:rsidP="481E5646">
            <w:pPr>
              <w:rPr>
                <w:rFonts w:ascii="Aptos" w:eastAsia="Calibri" w:hAnsi="Aptos" w:cs="Calibri"/>
              </w:rPr>
            </w:pPr>
            <w:r w:rsidRPr="007B2EB6">
              <w:rPr>
                <w:rFonts w:ascii="Aptos" w:eastAsia="Calibri" w:hAnsi="Aptos" w:cs="Calibri"/>
              </w:rPr>
              <w:t xml:space="preserve">Knowledge of social </w:t>
            </w:r>
            <w:r w:rsidR="007F6785" w:rsidRPr="007B2EB6">
              <w:rPr>
                <w:rFonts w:ascii="Aptos" w:eastAsia="Calibri" w:hAnsi="Aptos" w:cs="Calibri"/>
              </w:rPr>
              <w:t>behavioral</w:t>
            </w:r>
            <w:r w:rsidRPr="007B2EB6">
              <w:rPr>
                <w:rFonts w:ascii="Aptos" w:eastAsia="Calibri" w:hAnsi="Aptos" w:cs="Calibri"/>
              </w:rPr>
              <w:t xml:space="preserve"> change and demand generation strategies for FP</w:t>
            </w:r>
            <w:r w:rsidR="00F64C7F" w:rsidRPr="007B2EB6">
              <w:rPr>
                <w:rFonts w:ascii="Aptos" w:eastAsia="Calibri" w:hAnsi="Aptos" w:cs="Calibri"/>
              </w:rPr>
              <w:t>,</w:t>
            </w:r>
            <w:r w:rsidR="7C3241AC" w:rsidRPr="007B2EB6">
              <w:rPr>
                <w:rFonts w:ascii="Aptos" w:eastAsia="Calibri" w:hAnsi="Aptos" w:cs="Calibri"/>
              </w:rPr>
              <w:t xml:space="preserve"> including DMPA SC </w:t>
            </w:r>
            <w:r w:rsidR="00F64C7F" w:rsidRPr="007B2EB6">
              <w:rPr>
                <w:rFonts w:ascii="Aptos" w:eastAsia="Calibri" w:hAnsi="Aptos" w:cs="Calibri"/>
              </w:rPr>
              <w:t>self-injection</w:t>
            </w:r>
          </w:p>
        </w:tc>
        <w:tc>
          <w:tcPr>
            <w:tcW w:w="2880" w:type="dxa"/>
          </w:tcPr>
          <w:p w14:paraId="191F27EA" w14:textId="2F68C0CB" w:rsidR="218E8CDA" w:rsidRPr="007B2EB6" w:rsidRDefault="218E8CDA" w:rsidP="007E6704">
            <w:pPr>
              <w:pStyle w:val="ListParagraph"/>
              <w:rPr>
                <w:rFonts w:ascii="Aptos" w:eastAsia="Calibri" w:hAnsi="Aptos" w:cs="Calibri"/>
              </w:rPr>
            </w:pPr>
            <w:r w:rsidRPr="007B2EB6">
              <w:rPr>
                <w:rFonts w:ascii="Aptos" w:eastAsia="Calibri" w:hAnsi="Aptos" w:cs="Calibri"/>
              </w:rPr>
              <w:t>10</w:t>
            </w:r>
          </w:p>
        </w:tc>
      </w:tr>
      <w:tr w:rsidR="481E5646" w:rsidRPr="007B2EB6" w14:paraId="3871DCBE" w14:textId="77777777" w:rsidTr="481E5646">
        <w:trPr>
          <w:trHeight w:val="300"/>
        </w:trPr>
        <w:tc>
          <w:tcPr>
            <w:tcW w:w="2880" w:type="dxa"/>
            <w:vMerge/>
          </w:tcPr>
          <w:p w14:paraId="43967F5B" w14:textId="77777777" w:rsidR="008E7050" w:rsidRPr="007B2EB6" w:rsidRDefault="008E7050">
            <w:pPr>
              <w:rPr>
                <w:rFonts w:ascii="Aptos" w:hAnsi="Aptos"/>
              </w:rPr>
            </w:pPr>
          </w:p>
        </w:tc>
        <w:tc>
          <w:tcPr>
            <w:tcW w:w="2880" w:type="dxa"/>
          </w:tcPr>
          <w:p w14:paraId="1ACC56B6" w14:textId="27A4EA86" w:rsidR="0E7D57C7" w:rsidRPr="007B2EB6" w:rsidRDefault="0E7D57C7" w:rsidP="481E5646">
            <w:pPr>
              <w:rPr>
                <w:rFonts w:ascii="Aptos" w:eastAsia="Calibri" w:hAnsi="Aptos" w:cs="Calibri"/>
              </w:rPr>
            </w:pPr>
            <w:r w:rsidRPr="007B2EB6">
              <w:rPr>
                <w:rFonts w:ascii="Aptos" w:eastAsia="Calibri" w:hAnsi="Aptos" w:cs="Calibri"/>
              </w:rPr>
              <w:t xml:space="preserve">Prior experience </w:t>
            </w:r>
            <w:r w:rsidR="007D12E5" w:rsidRPr="007B2EB6">
              <w:rPr>
                <w:rFonts w:ascii="Aptos" w:eastAsia="Calibri" w:hAnsi="Aptos" w:cs="Calibri"/>
              </w:rPr>
              <w:t xml:space="preserve">working on the DISC project, </w:t>
            </w:r>
            <w:r w:rsidR="1C79DA30" w:rsidRPr="007B2EB6">
              <w:rPr>
                <w:rFonts w:ascii="Aptos" w:eastAsia="Calibri" w:hAnsi="Aptos" w:cs="Calibri"/>
              </w:rPr>
              <w:t>collaborating</w:t>
            </w:r>
            <w:r w:rsidRPr="007B2EB6">
              <w:rPr>
                <w:rFonts w:ascii="Aptos" w:eastAsia="Calibri" w:hAnsi="Aptos" w:cs="Calibri"/>
              </w:rPr>
              <w:t xml:space="preserve"> with </w:t>
            </w:r>
            <w:r w:rsidR="1BB0F083" w:rsidRPr="007B2EB6">
              <w:rPr>
                <w:rFonts w:ascii="Aptos" w:eastAsia="Calibri" w:hAnsi="Aptos" w:cs="Calibri"/>
              </w:rPr>
              <w:t>diverse stakeholders</w:t>
            </w:r>
            <w:r w:rsidR="00F64C7F" w:rsidRPr="007B2EB6">
              <w:rPr>
                <w:rFonts w:ascii="Aptos" w:eastAsia="Calibri" w:hAnsi="Aptos" w:cs="Calibri"/>
              </w:rPr>
              <w:t>,</w:t>
            </w:r>
            <w:r w:rsidR="1BB0F083" w:rsidRPr="007B2EB6">
              <w:rPr>
                <w:rFonts w:ascii="Aptos" w:eastAsia="Calibri" w:hAnsi="Aptos" w:cs="Calibri"/>
              </w:rPr>
              <w:t xml:space="preserve"> including </w:t>
            </w:r>
            <w:r w:rsidRPr="007B2EB6">
              <w:rPr>
                <w:rFonts w:ascii="Aptos" w:eastAsia="Calibri" w:hAnsi="Aptos" w:cs="Calibri"/>
              </w:rPr>
              <w:t xml:space="preserve">government entities, health </w:t>
            </w:r>
            <w:r w:rsidRPr="007B2EB6">
              <w:rPr>
                <w:rFonts w:ascii="Aptos" w:eastAsia="Calibri" w:hAnsi="Aptos" w:cs="Calibri"/>
              </w:rPr>
              <w:lastRenderedPageBreak/>
              <w:t>facilities, and partner organizations</w:t>
            </w:r>
            <w:r w:rsidR="00E56B3B" w:rsidRPr="007B2EB6">
              <w:rPr>
                <w:rFonts w:ascii="Aptos" w:eastAsia="Calibri" w:hAnsi="Aptos" w:cs="Calibri"/>
              </w:rPr>
              <w:t>,</w:t>
            </w:r>
            <w:r w:rsidR="483D10B9" w:rsidRPr="007B2EB6">
              <w:rPr>
                <w:rFonts w:ascii="Aptos" w:eastAsia="Calibri" w:hAnsi="Aptos" w:cs="Calibri"/>
              </w:rPr>
              <w:t xml:space="preserve"> to drive access to FP.</w:t>
            </w:r>
          </w:p>
          <w:p w14:paraId="3CA0F6FE" w14:textId="0741ECE4" w:rsidR="481E5646" w:rsidRPr="007B2EB6" w:rsidRDefault="481E5646" w:rsidP="481E5646">
            <w:pPr>
              <w:pStyle w:val="ListParagraph"/>
              <w:rPr>
                <w:rFonts w:ascii="Aptos" w:eastAsia="Calibri" w:hAnsi="Aptos" w:cs="Calibri"/>
              </w:rPr>
            </w:pPr>
          </w:p>
        </w:tc>
        <w:tc>
          <w:tcPr>
            <w:tcW w:w="2880" w:type="dxa"/>
          </w:tcPr>
          <w:p w14:paraId="382DF116" w14:textId="12354D20" w:rsidR="706F678F" w:rsidRPr="007B2EB6" w:rsidRDefault="706F678F" w:rsidP="007E6704">
            <w:pPr>
              <w:pStyle w:val="ListParagraph"/>
              <w:rPr>
                <w:rFonts w:ascii="Aptos" w:eastAsia="Calibri" w:hAnsi="Aptos" w:cs="Calibri"/>
              </w:rPr>
            </w:pPr>
            <w:r w:rsidRPr="007B2EB6">
              <w:rPr>
                <w:rFonts w:ascii="Aptos" w:eastAsia="Calibri" w:hAnsi="Aptos" w:cs="Calibri"/>
              </w:rPr>
              <w:lastRenderedPageBreak/>
              <w:t>10</w:t>
            </w:r>
          </w:p>
        </w:tc>
      </w:tr>
      <w:tr w:rsidR="481E5646" w:rsidRPr="007B2EB6" w14:paraId="395AEF7A" w14:textId="77777777" w:rsidTr="481E5646">
        <w:trPr>
          <w:trHeight w:val="300"/>
        </w:trPr>
        <w:tc>
          <w:tcPr>
            <w:tcW w:w="2880" w:type="dxa"/>
            <w:vMerge/>
          </w:tcPr>
          <w:p w14:paraId="043C922A" w14:textId="77777777" w:rsidR="008E7050" w:rsidRPr="007B2EB6" w:rsidRDefault="008E7050">
            <w:pPr>
              <w:rPr>
                <w:rFonts w:ascii="Aptos" w:hAnsi="Aptos"/>
              </w:rPr>
            </w:pPr>
          </w:p>
        </w:tc>
        <w:tc>
          <w:tcPr>
            <w:tcW w:w="2880" w:type="dxa"/>
          </w:tcPr>
          <w:p w14:paraId="6D63B5DE" w14:textId="27AAD009" w:rsidR="68D29264" w:rsidRPr="007B2EB6" w:rsidRDefault="68D29264" w:rsidP="007E6704">
            <w:pPr>
              <w:rPr>
                <w:rFonts w:ascii="Aptos" w:eastAsia="Calibri" w:hAnsi="Aptos" w:cs="Calibri"/>
              </w:rPr>
            </w:pPr>
            <w:r w:rsidRPr="007B2EB6">
              <w:rPr>
                <w:rFonts w:ascii="Aptos" w:eastAsia="Calibri" w:hAnsi="Aptos" w:cs="Calibri"/>
              </w:rPr>
              <w:t>D</w:t>
            </w:r>
            <w:r w:rsidR="658F61E4" w:rsidRPr="007B2EB6">
              <w:rPr>
                <w:rFonts w:ascii="Aptos" w:eastAsia="Calibri" w:hAnsi="Aptos" w:cs="Calibri"/>
              </w:rPr>
              <w:t>emonstrated ability to</w:t>
            </w:r>
            <w:r w:rsidR="210C39A7" w:rsidRPr="007B2EB6">
              <w:rPr>
                <w:rFonts w:ascii="Aptos" w:eastAsia="Calibri" w:hAnsi="Aptos" w:cs="Calibri"/>
              </w:rPr>
              <w:t xml:space="preserve"> use data to</w:t>
            </w:r>
            <w:r w:rsidR="658F61E4" w:rsidRPr="007B2EB6">
              <w:rPr>
                <w:rFonts w:ascii="Aptos" w:eastAsia="Calibri" w:hAnsi="Aptos" w:cs="Calibri"/>
              </w:rPr>
              <w:t xml:space="preserve"> manage provider-level and </w:t>
            </w:r>
            <w:r w:rsidR="00B8597D" w:rsidRPr="007B2EB6">
              <w:rPr>
                <w:rFonts w:ascii="Aptos" w:eastAsia="Calibri" w:hAnsi="Aptos" w:cs="Calibri"/>
              </w:rPr>
              <w:t>district-level</w:t>
            </w:r>
            <w:r w:rsidR="658F61E4" w:rsidRPr="007B2EB6">
              <w:rPr>
                <w:rFonts w:ascii="Aptos" w:eastAsia="Calibri" w:hAnsi="Aptos" w:cs="Calibri"/>
              </w:rPr>
              <w:t xml:space="preserve"> performance </w:t>
            </w:r>
            <w:r w:rsidR="18B4F452" w:rsidRPr="007B2EB6">
              <w:rPr>
                <w:rFonts w:ascii="Aptos" w:eastAsia="Calibri" w:hAnsi="Aptos" w:cs="Calibri"/>
              </w:rPr>
              <w:t xml:space="preserve">while fostering a </w:t>
            </w:r>
            <w:r w:rsidR="36A45271" w:rsidRPr="007B2EB6">
              <w:rPr>
                <w:rFonts w:ascii="Aptos" w:eastAsia="Calibri" w:hAnsi="Aptos" w:cs="Calibri"/>
              </w:rPr>
              <w:t>learning</w:t>
            </w:r>
            <w:r w:rsidR="15F230E9" w:rsidRPr="007B2EB6">
              <w:rPr>
                <w:rFonts w:ascii="Aptos" w:eastAsia="Calibri" w:hAnsi="Aptos" w:cs="Calibri"/>
              </w:rPr>
              <w:t xml:space="preserve"> culture.</w:t>
            </w:r>
            <w:r w:rsidR="71D27EA2" w:rsidRPr="007B2EB6">
              <w:rPr>
                <w:rFonts w:ascii="Aptos" w:eastAsia="Calibri" w:hAnsi="Aptos" w:cs="Calibri"/>
              </w:rPr>
              <w:t xml:space="preserve"> Thi</w:t>
            </w:r>
            <w:r w:rsidR="0A63DBC2" w:rsidRPr="007B2EB6">
              <w:rPr>
                <w:rFonts w:ascii="Aptos" w:eastAsia="Calibri" w:hAnsi="Aptos" w:cs="Calibri"/>
              </w:rPr>
              <w:t xml:space="preserve">s includes </w:t>
            </w:r>
            <w:r w:rsidR="03D89442" w:rsidRPr="007B2EB6">
              <w:rPr>
                <w:rFonts w:ascii="Aptos" w:eastAsia="Calibri" w:hAnsi="Aptos" w:cs="Calibri"/>
              </w:rPr>
              <w:t>competencies in data analysis and strong presentation skills.</w:t>
            </w:r>
            <w:r w:rsidR="14AB8A7A" w:rsidRPr="007B2EB6">
              <w:rPr>
                <w:rFonts w:ascii="Aptos" w:eastAsia="Calibri" w:hAnsi="Aptos" w:cs="Calibri"/>
              </w:rPr>
              <w:t xml:space="preserve"> Experi</w:t>
            </w:r>
            <w:r w:rsidR="279CF38A" w:rsidRPr="007B2EB6">
              <w:rPr>
                <w:rFonts w:ascii="Aptos" w:eastAsia="Calibri" w:hAnsi="Aptos" w:cs="Calibri"/>
              </w:rPr>
              <w:t>e</w:t>
            </w:r>
            <w:r w:rsidR="14AB8A7A" w:rsidRPr="007B2EB6">
              <w:rPr>
                <w:rFonts w:ascii="Aptos" w:eastAsia="Calibri" w:hAnsi="Aptos" w:cs="Calibri"/>
              </w:rPr>
              <w:t>nce working with providers to compile HMIS reports</w:t>
            </w:r>
            <w:r w:rsidR="311627E5" w:rsidRPr="007B2EB6">
              <w:rPr>
                <w:rFonts w:ascii="Aptos" w:eastAsia="Calibri" w:hAnsi="Aptos" w:cs="Calibri"/>
              </w:rPr>
              <w:t xml:space="preserve"> and improve documentation in the HMIS registers</w:t>
            </w:r>
            <w:r w:rsidR="14AB8A7A" w:rsidRPr="007B2EB6">
              <w:rPr>
                <w:rFonts w:ascii="Aptos" w:eastAsia="Calibri" w:hAnsi="Aptos" w:cs="Calibri"/>
              </w:rPr>
              <w:t>.</w:t>
            </w:r>
          </w:p>
        </w:tc>
        <w:tc>
          <w:tcPr>
            <w:tcW w:w="2880" w:type="dxa"/>
          </w:tcPr>
          <w:p w14:paraId="73080549" w14:textId="4B751DDB" w:rsidR="69F8A664" w:rsidRPr="007B2EB6" w:rsidRDefault="69F8A664" w:rsidP="007E6704">
            <w:pPr>
              <w:pStyle w:val="ListParagraph"/>
              <w:rPr>
                <w:rFonts w:ascii="Aptos" w:eastAsia="Calibri" w:hAnsi="Aptos" w:cs="Calibri"/>
              </w:rPr>
            </w:pPr>
            <w:r w:rsidRPr="007B2EB6">
              <w:rPr>
                <w:rFonts w:ascii="Aptos" w:eastAsia="Calibri" w:hAnsi="Aptos" w:cs="Calibri"/>
              </w:rPr>
              <w:t>10</w:t>
            </w:r>
          </w:p>
        </w:tc>
      </w:tr>
      <w:tr w:rsidR="481E5646" w:rsidRPr="007B2EB6" w14:paraId="2E3A5FA1" w14:textId="77777777" w:rsidTr="481E5646">
        <w:trPr>
          <w:trHeight w:val="300"/>
        </w:trPr>
        <w:tc>
          <w:tcPr>
            <w:tcW w:w="2880" w:type="dxa"/>
            <w:vMerge/>
          </w:tcPr>
          <w:p w14:paraId="7B0DCBB2" w14:textId="77777777" w:rsidR="008E7050" w:rsidRPr="007B2EB6" w:rsidRDefault="008E7050">
            <w:pPr>
              <w:rPr>
                <w:rFonts w:ascii="Aptos" w:hAnsi="Aptos"/>
              </w:rPr>
            </w:pPr>
          </w:p>
        </w:tc>
        <w:tc>
          <w:tcPr>
            <w:tcW w:w="2880" w:type="dxa"/>
          </w:tcPr>
          <w:p w14:paraId="16322AC4" w14:textId="3856891F" w:rsidR="727FC49F" w:rsidRPr="007B2EB6" w:rsidRDefault="727FC49F" w:rsidP="481E5646">
            <w:pPr>
              <w:rPr>
                <w:rFonts w:ascii="Aptos" w:eastAsia="Calibri" w:hAnsi="Aptos" w:cs="Calibri"/>
              </w:rPr>
            </w:pPr>
            <w:r w:rsidRPr="007B2EB6">
              <w:rPr>
                <w:rFonts w:ascii="Aptos" w:eastAsia="Calibri" w:hAnsi="Aptos" w:cs="Calibri"/>
              </w:rPr>
              <w:t>Knowledge and experience in risk management related to family planning programming and health systems strengthening</w:t>
            </w:r>
          </w:p>
        </w:tc>
        <w:tc>
          <w:tcPr>
            <w:tcW w:w="2880" w:type="dxa"/>
          </w:tcPr>
          <w:p w14:paraId="045C77F8" w14:textId="208E6254" w:rsidR="70502E4E" w:rsidRPr="007B2EB6" w:rsidRDefault="00472EFD" w:rsidP="007E6704">
            <w:pPr>
              <w:pStyle w:val="ListParagraph"/>
              <w:rPr>
                <w:rFonts w:ascii="Aptos" w:eastAsia="Calibri" w:hAnsi="Aptos" w:cs="Calibri"/>
              </w:rPr>
            </w:pPr>
            <w:r w:rsidRPr="007B2EB6">
              <w:rPr>
                <w:rFonts w:ascii="Aptos" w:eastAsia="Calibri" w:hAnsi="Aptos" w:cs="Calibri"/>
              </w:rPr>
              <w:t>5</w:t>
            </w:r>
          </w:p>
        </w:tc>
      </w:tr>
      <w:tr w:rsidR="481E5646" w:rsidRPr="007B2EB6" w14:paraId="7D45CCF8" w14:textId="77777777" w:rsidTr="481E5646">
        <w:trPr>
          <w:trHeight w:val="300"/>
        </w:trPr>
        <w:tc>
          <w:tcPr>
            <w:tcW w:w="2880" w:type="dxa"/>
          </w:tcPr>
          <w:p w14:paraId="09A64E30" w14:textId="7BD3C19A" w:rsidR="0E7D57C7" w:rsidRPr="007B2EB6" w:rsidRDefault="0E7D57C7" w:rsidP="007E6704">
            <w:pPr>
              <w:pStyle w:val="ListParagraph"/>
              <w:rPr>
                <w:rFonts w:ascii="Aptos" w:eastAsia="Calibri" w:hAnsi="Aptos" w:cs="Calibri"/>
              </w:rPr>
            </w:pPr>
            <w:r w:rsidRPr="007B2EB6">
              <w:rPr>
                <w:rFonts w:ascii="Aptos" w:eastAsia="Calibri" w:hAnsi="Aptos" w:cs="Calibri"/>
              </w:rPr>
              <w:t>Financial (20%)</w:t>
            </w:r>
          </w:p>
        </w:tc>
        <w:tc>
          <w:tcPr>
            <w:tcW w:w="2880" w:type="dxa"/>
          </w:tcPr>
          <w:p w14:paraId="2A16F4A2" w14:textId="728B8154" w:rsidR="1C2D413F" w:rsidRPr="007B2EB6" w:rsidRDefault="1C2D413F" w:rsidP="481E5646">
            <w:pPr>
              <w:rPr>
                <w:rFonts w:ascii="Aptos" w:eastAsia="Calibri" w:hAnsi="Aptos" w:cs="Calibri"/>
              </w:rPr>
            </w:pPr>
            <w:r w:rsidRPr="007B2EB6">
              <w:rPr>
                <w:rFonts w:ascii="Aptos" w:eastAsia="Calibri" w:hAnsi="Aptos" w:cs="Calibri"/>
              </w:rPr>
              <w:t xml:space="preserve">Include </w:t>
            </w:r>
            <w:r w:rsidR="61C201F3" w:rsidRPr="007B2EB6">
              <w:rPr>
                <w:rFonts w:ascii="Aptos" w:eastAsia="Calibri" w:hAnsi="Aptos" w:cs="Calibri"/>
              </w:rPr>
              <w:t xml:space="preserve">your expectation of financial compensation. </w:t>
            </w:r>
            <w:r w:rsidR="0359AF5D" w:rsidRPr="007B2EB6">
              <w:rPr>
                <w:rFonts w:ascii="Aptos" w:eastAsia="Calibri" w:hAnsi="Aptos" w:cs="Calibri"/>
              </w:rPr>
              <w:t xml:space="preserve">(You may include a </w:t>
            </w:r>
            <w:r w:rsidR="00015FC3" w:rsidRPr="007B2EB6">
              <w:rPr>
                <w:rFonts w:ascii="Aptos" w:eastAsia="Calibri" w:hAnsi="Aptos" w:cs="Calibri"/>
              </w:rPr>
              <w:t>breakdown</w:t>
            </w:r>
            <w:r w:rsidR="0359AF5D" w:rsidRPr="007B2EB6">
              <w:rPr>
                <w:rFonts w:ascii="Aptos" w:eastAsia="Calibri" w:hAnsi="Aptos" w:cs="Calibri"/>
              </w:rPr>
              <w:t xml:space="preserve"> down </w:t>
            </w:r>
            <w:proofErr w:type="spellStart"/>
            <w:r w:rsidR="0359AF5D" w:rsidRPr="007B2EB6">
              <w:rPr>
                <w:rFonts w:ascii="Aptos" w:eastAsia="Calibri" w:hAnsi="Aptos" w:cs="Calibri"/>
              </w:rPr>
              <w:t>e.g</w:t>
            </w:r>
            <w:proofErr w:type="spellEnd"/>
            <w:r w:rsidR="00015FC3" w:rsidRPr="007B2EB6">
              <w:rPr>
                <w:rFonts w:ascii="Aptos" w:eastAsia="Calibri" w:hAnsi="Aptos" w:cs="Calibri"/>
              </w:rPr>
              <w:t>,</w:t>
            </w:r>
            <w:r w:rsidR="0359AF5D" w:rsidRPr="007B2EB6">
              <w:rPr>
                <w:rFonts w:ascii="Aptos" w:eastAsia="Calibri" w:hAnsi="Aptos" w:cs="Calibri"/>
              </w:rPr>
              <w:t xml:space="preserve"> per week, month</w:t>
            </w:r>
            <w:r w:rsidR="00015FC3" w:rsidRPr="007B2EB6">
              <w:rPr>
                <w:rFonts w:ascii="Aptos" w:eastAsia="Calibri" w:hAnsi="Aptos" w:cs="Calibri"/>
              </w:rPr>
              <w:t>,</w:t>
            </w:r>
            <w:r w:rsidR="0359AF5D" w:rsidRPr="007B2EB6">
              <w:rPr>
                <w:rFonts w:ascii="Aptos" w:eastAsia="Calibri" w:hAnsi="Aptos" w:cs="Calibri"/>
              </w:rPr>
              <w:t xml:space="preserve"> </w:t>
            </w:r>
            <w:proofErr w:type="spellStart"/>
            <w:r w:rsidR="0359AF5D" w:rsidRPr="007B2EB6">
              <w:rPr>
                <w:rFonts w:ascii="Aptos" w:eastAsia="Calibri" w:hAnsi="Aptos" w:cs="Calibri"/>
              </w:rPr>
              <w:t>etc</w:t>
            </w:r>
            <w:proofErr w:type="spellEnd"/>
            <w:r w:rsidR="0359AF5D" w:rsidRPr="007B2EB6">
              <w:rPr>
                <w:rFonts w:ascii="Aptos" w:eastAsia="Calibri" w:hAnsi="Aptos" w:cs="Calibri"/>
              </w:rPr>
              <w:t>)</w:t>
            </w:r>
          </w:p>
        </w:tc>
        <w:tc>
          <w:tcPr>
            <w:tcW w:w="2880" w:type="dxa"/>
          </w:tcPr>
          <w:p w14:paraId="412371C5" w14:textId="7C3357C1" w:rsidR="424D1823" w:rsidRPr="007B2EB6" w:rsidRDefault="424D1823" w:rsidP="007E6704">
            <w:pPr>
              <w:pStyle w:val="ListParagraph"/>
              <w:rPr>
                <w:rFonts w:ascii="Aptos" w:eastAsia="Calibri" w:hAnsi="Aptos" w:cs="Calibri"/>
              </w:rPr>
            </w:pPr>
            <w:r w:rsidRPr="007B2EB6">
              <w:rPr>
                <w:rFonts w:ascii="Aptos" w:eastAsia="Calibri" w:hAnsi="Aptos" w:cs="Calibri"/>
              </w:rPr>
              <w:t>20</w:t>
            </w:r>
          </w:p>
        </w:tc>
      </w:tr>
    </w:tbl>
    <w:p w14:paraId="7EAF30E4" w14:textId="77777777" w:rsidR="00472EFD" w:rsidRPr="007B2EB6" w:rsidRDefault="00472EFD">
      <w:pPr>
        <w:rPr>
          <w:rFonts w:ascii="Aptos" w:hAnsi="Aptos"/>
        </w:rPr>
      </w:pPr>
    </w:p>
    <w:p w14:paraId="7B3852D4" w14:textId="39D6C0CC" w:rsidR="003560A7" w:rsidRPr="007B2EB6" w:rsidRDefault="0031552C">
      <w:pPr>
        <w:rPr>
          <w:rFonts w:ascii="Aptos" w:hAnsi="Aptos"/>
        </w:rPr>
      </w:pPr>
      <w:r w:rsidRPr="007B2EB6">
        <w:rPr>
          <w:rFonts w:ascii="Aptos" w:hAnsi="Aptos"/>
        </w:rPr>
        <w:t xml:space="preserve"> </w:t>
      </w:r>
      <w:r w:rsidR="003560A7" w:rsidRPr="007B2EB6">
        <w:rPr>
          <w:rFonts w:ascii="Aptos" w:hAnsi="Aptos"/>
          <w:b/>
          <w:bCs/>
        </w:rPr>
        <w:t>Reporting and Supervision</w:t>
      </w:r>
      <w:r w:rsidR="003560A7" w:rsidRPr="007B2EB6">
        <w:rPr>
          <w:rFonts w:ascii="Aptos" w:hAnsi="Aptos"/>
        </w:rPr>
        <w:t xml:space="preserve"> </w:t>
      </w:r>
    </w:p>
    <w:p w14:paraId="7A5BA512" w14:textId="1688AE8B" w:rsidR="0031552C" w:rsidRPr="007B2EB6" w:rsidRDefault="003560A7">
      <w:pPr>
        <w:rPr>
          <w:rFonts w:ascii="Aptos" w:hAnsi="Aptos"/>
        </w:rPr>
      </w:pPr>
      <w:r w:rsidRPr="007B2EB6">
        <w:rPr>
          <w:rFonts w:ascii="Aptos" w:hAnsi="Aptos"/>
        </w:rPr>
        <w:t xml:space="preserve">The consultant will report to </w:t>
      </w:r>
      <w:r w:rsidR="646D25DE" w:rsidRPr="007B2EB6">
        <w:rPr>
          <w:rFonts w:ascii="Aptos" w:hAnsi="Aptos"/>
        </w:rPr>
        <w:t xml:space="preserve">the </w:t>
      </w:r>
      <w:r w:rsidR="00472EFD" w:rsidRPr="007B2EB6">
        <w:rPr>
          <w:rFonts w:ascii="Aptos" w:hAnsi="Aptos"/>
        </w:rPr>
        <w:t xml:space="preserve">Deputy DISC </w:t>
      </w:r>
      <w:r w:rsidR="002D1E22" w:rsidRPr="007B2EB6">
        <w:rPr>
          <w:rFonts w:ascii="Aptos" w:hAnsi="Aptos"/>
        </w:rPr>
        <w:t>Project Lead</w:t>
      </w:r>
      <w:r w:rsidR="646D25DE" w:rsidRPr="007B2EB6">
        <w:rPr>
          <w:rFonts w:ascii="Aptos" w:hAnsi="Aptos"/>
        </w:rPr>
        <w:t xml:space="preserve"> and will receive support from P</w:t>
      </w:r>
      <w:r w:rsidR="002D1E22" w:rsidRPr="007B2EB6">
        <w:rPr>
          <w:rFonts w:ascii="Aptos" w:hAnsi="Aptos"/>
        </w:rPr>
        <w:t>ACE’S</w:t>
      </w:r>
      <w:r w:rsidR="646D25DE" w:rsidRPr="007B2EB6">
        <w:rPr>
          <w:rFonts w:ascii="Aptos" w:hAnsi="Aptos"/>
        </w:rPr>
        <w:t xml:space="preserve"> senior management team and the project management team</w:t>
      </w:r>
      <w:r w:rsidR="00015FC3" w:rsidRPr="007B2EB6">
        <w:rPr>
          <w:rFonts w:ascii="Aptos" w:hAnsi="Aptos"/>
        </w:rPr>
        <w:t>.</w:t>
      </w:r>
      <w:r w:rsidRPr="007B2EB6">
        <w:rPr>
          <w:rFonts w:ascii="Aptos" w:hAnsi="Aptos"/>
        </w:rPr>
        <w:t xml:space="preserve"> The consultant shall also work closely with district health teams and other relevant stakeholders. </w:t>
      </w:r>
    </w:p>
    <w:p w14:paraId="63166BA5" w14:textId="450FDB42" w:rsidR="1E27108F" w:rsidRPr="007B2EB6" w:rsidRDefault="1E27108F" w:rsidP="60578390">
      <w:pPr>
        <w:rPr>
          <w:rFonts w:ascii="Aptos" w:hAnsi="Aptos"/>
          <w:b/>
          <w:bCs/>
        </w:rPr>
      </w:pPr>
      <w:r w:rsidRPr="007B2EB6">
        <w:rPr>
          <w:rFonts w:ascii="Aptos" w:hAnsi="Aptos"/>
          <w:b/>
          <w:bCs/>
        </w:rPr>
        <w:t xml:space="preserve">Geographical scope. </w:t>
      </w:r>
    </w:p>
    <w:p w14:paraId="3666B0D2" w14:textId="634428AC" w:rsidR="00015FC3" w:rsidRPr="007B2EB6" w:rsidRDefault="003805C9" w:rsidP="003805C9">
      <w:pPr>
        <w:spacing w:line="278" w:lineRule="auto"/>
        <w:rPr>
          <w:rFonts w:ascii="Aptos" w:hAnsi="Aptos"/>
          <w:lang w:val="en-UG"/>
        </w:rPr>
      </w:pPr>
      <w:proofErr w:type="gramStart"/>
      <w:r w:rsidRPr="007B2EB6">
        <w:rPr>
          <w:rFonts w:ascii="Aptos" w:hAnsi="Aptos"/>
        </w:rPr>
        <w:t xml:space="preserve">Districts; </w:t>
      </w:r>
      <w:r w:rsidR="1E27108F" w:rsidRPr="007B2EB6">
        <w:rPr>
          <w:rFonts w:ascii="Aptos" w:hAnsi="Aptos"/>
        </w:rPr>
        <w:t xml:space="preserve"> </w:t>
      </w:r>
      <w:proofErr w:type="spellStart"/>
      <w:r w:rsidRPr="007B2EB6">
        <w:rPr>
          <w:rFonts w:ascii="Aptos" w:hAnsi="Aptos"/>
          <w:lang w:val="en-UG"/>
        </w:rPr>
        <w:t>Mityana</w:t>
      </w:r>
      <w:proofErr w:type="spellEnd"/>
      <w:proofErr w:type="gramEnd"/>
      <w:r w:rsidRPr="007B2EB6">
        <w:rPr>
          <w:rFonts w:ascii="Aptos" w:hAnsi="Aptos"/>
          <w:lang w:val="en-UG"/>
        </w:rPr>
        <w:t xml:space="preserve">, Rakai, Bushenyi, </w:t>
      </w:r>
      <w:proofErr w:type="spellStart"/>
      <w:r w:rsidRPr="007B2EB6">
        <w:rPr>
          <w:rFonts w:ascii="Aptos" w:hAnsi="Aptos"/>
          <w:lang w:val="en-UG"/>
        </w:rPr>
        <w:t>bunyangabu</w:t>
      </w:r>
      <w:proofErr w:type="spellEnd"/>
      <w:r w:rsidRPr="007B2EB6">
        <w:rPr>
          <w:rFonts w:ascii="Aptos" w:hAnsi="Aptos"/>
          <w:lang w:val="en-UG"/>
        </w:rPr>
        <w:t xml:space="preserve">, </w:t>
      </w:r>
      <w:proofErr w:type="spellStart"/>
      <w:r w:rsidRPr="007B2EB6">
        <w:rPr>
          <w:rFonts w:ascii="Aptos" w:hAnsi="Aptos"/>
          <w:lang w:val="en-UG"/>
        </w:rPr>
        <w:t>Kiruhura</w:t>
      </w:r>
      <w:proofErr w:type="spellEnd"/>
      <w:r w:rsidRPr="007B2EB6">
        <w:rPr>
          <w:rFonts w:ascii="Aptos" w:hAnsi="Aptos"/>
          <w:lang w:val="en-UG"/>
        </w:rPr>
        <w:t xml:space="preserve">, </w:t>
      </w:r>
      <w:proofErr w:type="spellStart"/>
      <w:r w:rsidRPr="007B2EB6">
        <w:rPr>
          <w:rFonts w:ascii="Aptos" w:hAnsi="Aptos"/>
          <w:lang w:val="en-UG"/>
        </w:rPr>
        <w:t>Ntungamo</w:t>
      </w:r>
      <w:proofErr w:type="spellEnd"/>
      <w:r w:rsidRPr="007B2EB6">
        <w:rPr>
          <w:rFonts w:ascii="Aptos" w:hAnsi="Aptos"/>
          <w:lang w:val="en-UG"/>
        </w:rPr>
        <w:t xml:space="preserve"> and Isingiro.</w:t>
      </w:r>
    </w:p>
    <w:p w14:paraId="6404A7E0" w14:textId="26BEC299" w:rsidR="00015FC3" w:rsidRPr="007B2EB6" w:rsidRDefault="00015FC3">
      <w:pPr>
        <w:rPr>
          <w:rFonts w:ascii="Aptos" w:hAnsi="Aptos"/>
        </w:rPr>
      </w:pPr>
      <w:r w:rsidRPr="007B2EB6">
        <w:rPr>
          <w:rFonts w:ascii="Aptos" w:hAnsi="Aptos"/>
        </w:rPr>
        <w:t>Witten by</w:t>
      </w:r>
      <w:r w:rsidR="00906ADA" w:rsidRPr="007B2EB6">
        <w:rPr>
          <w:rFonts w:ascii="Aptos" w:hAnsi="Aptos"/>
        </w:rPr>
        <w:t xml:space="preserve">: </w:t>
      </w:r>
      <w:r w:rsidRPr="007B2EB6">
        <w:rPr>
          <w:rFonts w:ascii="Aptos" w:hAnsi="Aptos"/>
        </w:rPr>
        <w:t xml:space="preserve">  Justine Namakula </w:t>
      </w:r>
    </w:p>
    <w:p w14:paraId="5237ACC5" w14:textId="77777777" w:rsidR="00015FC3" w:rsidRPr="007B2EB6" w:rsidRDefault="00015FC3">
      <w:pPr>
        <w:rPr>
          <w:rFonts w:ascii="Aptos" w:hAnsi="Aptos"/>
        </w:rPr>
      </w:pPr>
    </w:p>
    <w:p w14:paraId="0083524A" w14:textId="77777777" w:rsidR="00015FC3" w:rsidRPr="007B2EB6" w:rsidRDefault="00015FC3">
      <w:pPr>
        <w:rPr>
          <w:rFonts w:ascii="Aptos" w:hAnsi="Aptos"/>
        </w:rPr>
      </w:pPr>
    </w:p>
    <w:p w14:paraId="010A7A00" w14:textId="77777777" w:rsidR="00015FC3" w:rsidRPr="007B2EB6" w:rsidRDefault="00015FC3">
      <w:pPr>
        <w:rPr>
          <w:rFonts w:ascii="Aptos" w:hAnsi="Aptos"/>
        </w:rPr>
      </w:pPr>
    </w:p>
    <w:sectPr w:rsidR="00015FC3" w:rsidRPr="007B2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D55B9"/>
    <w:multiLevelType w:val="hybridMultilevel"/>
    <w:tmpl w:val="626E8D42"/>
    <w:lvl w:ilvl="0" w:tplc="2A6A8D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33B8A"/>
    <w:multiLevelType w:val="hybridMultilevel"/>
    <w:tmpl w:val="CA98E67C"/>
    <w:lvl w:ilvl="0" w:tplc="BD0E3536">
      <w:start w:val="1"/>
      <w:numFmt w:val="bullet"/>
      <w:lvlText w:val="•"/>
      <w:lvlJc w:val="left"/>
      <w:pPr>
        <w:ind w:left="48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F004598">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5E52E68E">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8EC3520">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BC65590">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32A1FE4">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EEEE65A">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64C5BA6">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872538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25C1015"/>
    <w:multiLevelType w:val="hybridMultilevel"/>
    <w:tmpl w:val="501E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C42C5"/>
    <w:multiLevelType w:val="hybridMultilevel"/>
    <w:tmpl w:val="6DFA744C"/>
    <w:lvl w:ilvl="0" w:tplc="FA5C1D7E">
      <w:start w:val="1"/>
      <w:numFmt w:val="bullet"/>
      <w:lvlText w:val="•"/>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2ACA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5A34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3EC7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8E46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A40A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2EA1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F2D5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00AB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566C7F"/>
    <w:multiLevelType w:val="hybridMultilevel"/>
    <w:tmpl w:val="A4F286CE"/>
    <w:lvl w:ilvl="0" w:tplc="1B5635E0">
      <w:start w:val="1"/>
      <w:numFmt w:val="bullet"/>
      <w:lvlText w:val=""/>
      <w:lvlJc w:val="left"/>
      <w:pPr>
        <w:ind w:left="720" w:hanging="360"/>
      </w:pPr>
      <w:rPr>
        <w:rFonts w:ascii="Symbol" w:hAnsi="Symbol" w:hint="default"/>
      </w:rPr>
    </w:lvl>
    <w:lvl w:ilvl="1" w:tplc="4A32EB2E">
      <w:start w:val="1"/>
      <w:numFmt w:val="bullet"/>
      <w:lvlText w:val="o"/>
      <w:lvlJc w:val="left"/>
      <w:pPr>
        <w:ind w:left="1440" w:hanging="360"/>
      </w:pPr>
      <w:rPr>
        <w:rFonts w:ascii="Courier New" w:hAnsi="Courier New" w:hint="default"/>
      </w:rPr>
    </w:lvl>
    <w:lvl w:ilvl="2" w:tplc="C6E85E2C">
      <w:start w:val="1"/>
      <w:numFmt w:val="bullet"/>
      <w:lvlText w:val=""/>
      <w:lvlJc w:val="left"/>
      <w:pPr>
        <w:ind w:left="2160" w:hanging="360"/>
      </w:pPr>
      <w:rPr>
        <w:rFonts w:ascii="Wingdings" w:hAnsi="Wingdings" w:hint="default"/>
      </w:rPr>
    </w:lvl>
    <w:lvl w:ilvl="3" w:tplc="3E42F572">
      <w:start w:val="1"/>
      <w:numFmt w:val="bullet"/>
      <w:lvlText w:val=""/>
      <w:lvlJc w:val="left"/>
      <w:pPr>
        <w:ind w:left="2880" w:hanging="360"/>
      </w:pPr>
      <w:rPr>
        <w:rFonts w:ascii="Symbol" w:hAnsi="Symbol" w:hint="default"/>
      </w:rPr>
    </w:lvl>
    <w:lvl w:ilvl="4" w:tplc="D04C98C0">
      <w:start w:val="1"/>
      <w:numFmt w:val="bullet"/>
      <w:lvlText w:val="o"/>
      <w:lvlJc w:val="left"/>
      <w:pPr>
        <w:ind w:left="3600" w:hanging="360"/>
      </w:pPr>
      <w:rPr>
        <w:rFonts w:ascii="Courier New" w:hAnsi="Courier New" w:hint="default"/>
      </w:rPr>
    </w:lvl>
    <w:lvl w:ilvl="5" w:tplc="9F52991A">
      <w:start w:val="1"/>
      <w:numFmt w:val="bullet"/>
      <w:lvlText w:val=""/>
      <w:lvlJc w:val="left"/>
      <w:pPr>
        <w:ind w:left="4320" w:hanging="360"/>
      </w:pPr>
      <w:rPr>
        <w:rFonts w:ascii="Wingdings" w:hAnsi="Wingdings" w:hint="default"/>
      </w:rPr>
    </w:lvl>
    <w:lvl w:ilvl="6" w:tplc="FDC89F50">
      <w:start w:val="1"/>
      <w:numFmt w:val="bullet"/>
      <w:lvlText w:val=""/>
      <w:lvlJc w:val="left"/>
      <w:pPr>
        <w:ind w:left="5040" w:hanging="360"/>
      </w:pPr>
      <w:rPr>
        <w:rFonts w:ascii="Symbol" w:hAnsi="Symbol" w:hint="default"/>
      </w:rPr>
    </w:lvl>
    <w:lvl w:ilvl="7" w:tplc="55F62B32">
      <w:start w:val="1"/>
      <w:numFmt w:val="bullet"/>
      <w:lvlText w:val="o"/>
      <w:lvlJc w:val="left"/>
      <w:pPr>
        <w:ind w:left="5760" w:hanging="360"/>
      </w:pPr>
      <w:rPr>
        <w:rFonts w:ascii="Courier New" w:hAnsi="Courier New" w:hint="default"/>
      </w:rPr>
    </w:lvl>
    <w:lvl w:ilvl="8" w:tplc="8B0CC568">
      <w:start w:val="1"/>
      <w:numFmt w:val="bullet"/>
      <w:lvlText w:val=""/>
      <w:lvlJc w:val="left"/>
      <w:pPr>
        <w:ind w:left="6480" w:hanging="360"/>
      </w:pPr>
      <w:rPr>
        <w:rFonts w:ascii="Wingdings" w:hAnsi="Wingdings" w:hint="default"/>
      </w:rPr>
    </w:lvl>
  </w:abstractNum>
  <w:abstractNum w:abstractNumId="5" w15:restartNumberingAfterBreak="0">
    <w:nsid w:val="5D635BA0"/>
    <w:multiLevelType w:val="hybridMultilevel"/>
    <w:tmpl w:val="BF3CFE70"/>
    <w:lvl w:ilvl="0" w:tplc="CFDCD396">
      <w:start w:val="1"/>
      <w:numFmt w:val="bullet"/>
      <w:lvlText w:val="•"/>
      <w:lvlJc w:val="left"/>
      <w:pPr>
        <w:ind w:left="5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EA4468A">
      <w:start w:val="1"/>
      <w:numFmt w:val="bullet"/>
      <w:lvlText w:val="o"/>
      <w:lvlJc w:val="left"/>
      <w:pPr>
        <w:ind w:left="122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A064460">
      <w:start w:val="1"/>
      <w:numFmt w:val="bullet"/>
      <w:lvlText w:val="▪"/>
      <w:lvlJc w:val="left"/>
      <w:pPr>
        <w:ind w:left="194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E2E058A">
      <w:start w:val="1"/>
      <w:numFmt w:val="bullet"/>
      <w:lvlText w:val="•"/>
      <w:lvlJc w:val="left"/>
      <w:pPr>
        <w:ind w:left="266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C3047BC">
      <w:start w:val="1"/>
      <w:numFmt w:val="bullet"/>
      <w:lvlText w:val="o"/>
      <w:lvlJc w:val="left"/>
      <w:pPr>
        <w:ind w:left="338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896EECE">
      <w:start w:val="1"/>
      <w:numFmt w:val="bullet"/>
      <w:lvlText w:val="▪"/>
      <w:lvlJc w:val="left"/>
      <w:pPr>
        <w:ind w:left="410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31C657E">
      <w:start w:val="1"/>
      <w:numFmt w:val="bullet"/>
      <w:lvlText w:val="•"/>
      <w:lvlJc w:val="left"/>
      <w:pPr>
        <w:ind w:left="482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996C2B2">
      <w:start w:val="1"/>
      <w:numFmt w:val="bullet"/>
      <w:lvlText w:val="o"/>
      <w:lvlJc w:val="left"/>
      <w:pPr>
        <w:ind w:left="554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32EF502">
      <w:start w:val="1"/>
      <w:numFmt w:val="bullet"/>
      <w:lvlText w:val="▪"/>
      <w:lvlJc w:val="left"/>
      <w:pPr>
        <w:ind w:left="626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5E629B2D"/>
    <w:multiLevelType w:val="hybridMultilevel"/>
    <w:tmpl w:val="EB4EA17C"/>
    <w:lvl w:ilvl="0" w:tplc="BA525E16">
      <w:start w:val="1"/>
      <w:numFmt w:val="bullet"/>
      <w:lvlText w:val=""/>
      <w:lvlJc w:val="left"/>
      <w:pPr>
        <w:ind w:left="720" w:hanging="360"/>
      </w:pPr>
      <w:rPr>
        <w:rFonts w:ascii="Symbol" w:hAnsi="Symbol" w:hint="default"/>
      </w:rPr>
    </w:lvl>
    <w:lvl w:ilvl="1" w:tplc="DE0AA028">
      <w:start w:val="1"/>
      <w:numFmt w:val="bullet"/>
      <w:lvlText w:val="o"/>
      <w:lvlJc w:val="left"/>
      <w:pPr>
        <w:ind w:left="1440" w:hanging="360"/>
      </w:pPr>
      <w:rPr>
        <w:rFonts w:ascii="Courier New" w:hAnsi="Courier New" w:hint="default"/>
      </w:rPr>
    </w:lvl>
    <w:lvl w:ilvl="2" w:tplc="BA5A8C56">
      <w:start w:val="1"/>
      <w:numFmt w:val="bullet"/>
      <w:lvlText w:val=""/>
      <w:lvlJc w:val="left"/>
      <w:pPr>
        <w:ind w:left="2160" w:hanging="360"/>
      </w:pPr>
      <w:rPr>
        <w:rFonts w:ascii="Wingdings" w:hAnsi="Wingdings" w:hint="default"/>
      </w:rPr>
    </w:lvl>
    <w:lvl w:ilvl="3" w:tplc="6BD40AB4">
      <w:start w:val="1"/>
      <w:numFmt w:val="bullet"/>
      <w:lvlText w:val=""/>
      <w:lvlJc w:val="left"/>
      <w:pPr>
        <w:ind w:left="2880" w:hanging="360"/>
      </w:pPr>
      <w:rPr>
        <w:rFonts w:ascii="Symbol" w:hAnsi="Symbol" w:hint="default"/>
      </w:rPr>
    </w:lvl>
    <w:lvl w:ilvl="4" w:tplc="10C6E002">
      <w:start w:val="1"/>
      <w:numFmt w:val="bullet"/>
      <w:lvlText w:val="o"/>
      <w:lvlJc w:val="left"/>
      <w:pPr>
        <w:ind w:left="3600" w:hanging="360"/>
      </w:pPr>
      <w:rPr>
        <w:rFonts w:ascii="Courier New" w:hAnsi="Courier New" w:hint="default"/>
      </w:rPr>
    </w:lvl>
    <w:lvl w:ilvl="5" w:tplc="572A4D54">
      <w:start w:val="1"/>
      <w:numFmt w:val="bullet"/>
      <w:lvlText w:val=""/>
      <w:lvlJc w:val="left"/>
      <w:pPr>
        <w:ind w:left="4320" w:hanging="360"/>
      </w:pPr>
      <w:rPr>
        <w:rFonts w:ascii="Wingdings" w:hAnsi="Wingdings" w:hint="default"/>
      </w:rPr>
    </w:lvl>
    <w:lvl w:ilvl="6" w:tplc="0FAC7BBA">
      <w:start w:val="1"/>
      <w:numFmt w:val="bullet"/>
      <w:lvlText w:val=""/>
      <w:lvlJc w:val="left"/>
      <w:pPr>
        <w:ind w:left="5040" w:hanging="360"/>
      </w:pPr>
      <w:rPr>
        <w:rFonts w:ascii="Symbol" w:hAnsi="Symbol" w:hint="default"/>
      </w:rPr>
    </w:lvl>
    <w:lvl w:ilvl="7" w:tplc="11C869AE">
      <w:start w:val="1"/>
      <w:numFmt w:val="bullet"/>
      <w:lvlText w:val="o"/>
      <w:lvlJc w:val="left"/>
      <w:pPr>
        <w:ind w:left="5760" w:hanging="360"/>
      </w:pPr>
      <w:rPr>
        <w:rFonts w:ascii="Courier New" w:hAnsi="Courier New" w:hint="default"/>
      </w:rPr>
    </w:lvl>
    <w:lvl w:ilvl="8" w:tplc="AF94770E">
      <w:start w:val="1"/>
      <w:numFmt w:val="bullet"/>
      <w:lvlText w:val=""/>
      <w:lvlJc w:val="left"/>
      <w:pPr>
        <w:ind w:left="6480" w:hanging="360"/>
      </w:pPr>
      <w:rPr>
        <w:rFonts w:ascii="Wingdings" w:hAnsi="Wingdings" w:hint="default"/>
      </w:rPr>
    </w:lvl>
  </w:abstractNum>
  <w:abstractNum w:abstractNumId="7" w15:restartNumberingAfterBreak="0">
    <w:nsid w:val="61287DF7"/>
    <w:multiLevelType w:val="hybridMultilevel"/>
    <w:tmpl w:val="6D38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85EF8"/>
    <w:multiLevelType w:val="hybridMultilevel"/>
    <w:tmpl w:val="12D866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9536466"/>
    <w:multiLevelType w:val="hybridMultilevel"/>
    <w:tmpl w:val="ECD06F04"/>
    <w:lvl w:ilvl="0" w:tplc="499084D6">
      <w:start w:val="1"/>
      <w:numFmt w:val="bullet"/>
      <w:lvlText w:val="-"/>
      <w:lvlJc w:val="left"/>
      <w:pPr>
        <w:ind w:left="1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A4E5C0">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64F0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424AEC">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282FCE">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F0C56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84D12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0E90C2">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F874A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9A5A46"/>
    <w:multiLevelType w:val="hybridMultilevel"/>
    <w:tmpl w:val="CA162E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194A6"/>
    <w:multiLevelType w:val="hybridMultilevel"/>
    <w:tmpl w:val="486CDAF6"/>
    <w:lvl w:ilvl="0" w:tplc="C50260E0">
      <w:start w:val="1"/>
      <w:numFmt w:val="bullet"/>
      <w:lvlText w:val=""/>
      <w:lvlJc w:val="left"/>
      <w:pPr>
        <w:ind w:left="720" w:hanging="360"/>
      </w:pPr>
      <w:rPr>
        <w:rFonts w:ascii="Symbol" w:hAnsi="Symbol" w:hint="default"/>
      </w:rPr>
    </w:lvl>
    <w:lvl w:ilvl="1" w:tplc="C4B4E518">
      <w:start w:val="1"/>
      <w:numFmt w:val="bullet"/>
      <w:lvlText w:val="o"/>
      <w:lvlJc w:val="left"/>
      <w:pPr>
        <w:ind w:left="1440" w:hanging="360"/>
      </w:pPr>
      <w:rPr>
        <w:rFonts w:ascii="Courier New" w:hAnsi="Courier New" w:hint="default"/>
      </w:rPr>
    </w:lvl>
    <w:lvl w:ilvl="2" w:tplc="8F925DF8">
      <w:start w:val="1"/>
      <w:numFmt w:val="bullet"/>
      <w:lvlText w:val=""/>
      <w:lvlJc w:val="left"/>
      <w:pPr>
        <w:ind w:left="2160" w:hanging="360"/>
      </w:pPr>
      <w:rPr>
        <w:rFonts w:ascii="Wingdings" w:hAnsi="Wingdings" w:hint="default"/>
      </w:rPr>
    </w:lvl>
    <w:lvl w:ilvl="3" w:tplc="8C041B90">
      <w:start w:val="1"/>
      <w:numFmt w:val="bullet"/>
      <w:lvlText w:val=""/>
      <w:lvlJc w:val="left"/>
      <w:pPr>
        <w:ind w:left="2880" w:hanging="360"/>
      </w:pPr>
      <w:rPr>
        <w:rFonts w:ascii="Symbol" w:hAnsi="Symbol" w:hint="default"/>
      </w:rPr>
    </w:lvl>
    <w:lvl w:ilvl="4" w:tplc="C7B2B23C">
      <w:start w:val="1"/>
      <w:numFmt w:val="bullet"/>
      <w:lvlText w:val="o"/>
      <w:lvlJc w:val="left"/>
      <w:pPr>
        <w:ind w:left="3600" w:hanging="360"/>
      </w:pPr>
      <w:rPr>
        <w:rFonts w:ascii="Courier New" w:hAnsi="Courier New" w:hint="default"/>
      </w:rPr>
    </w:lvl>
    <w:lvl w:ilvl="5" w:tplc="3AD8F6C2">
      <w:start w:val="1"/>
      <w:numFmt w:val="bullet"/>
      <w:lvlText w:val=""/>
      <w:lvlJc w:val="left"/>
      <w:pPr>
        <w:ind w:left="4320" w:hanging="360"/>
      </w:pPr>
      <w:rPr>
        <w:rFonts w:ascii="Wingdings" w:hAnsi="Wingdings" w:hint="default"/>
      </w:rPr>
    </w:lvl>
    <w:lvl w:ilvl="6" w:tplc="2E302C9A">
      <w:start w:val="1"/>
      <w:numFmt w:val="bullet"/>
      <w:lvlText w:val=""/>
      <w:lvlJc w:val="left"/>
      <w:pPr>
        <w:ind w:left="5040" w:hanging="360"/>
      </w:pPr>
      <w:rPr>
        <w:rFonts w:ascii="Symbol" w:hAnsi="Symbol" w:hint="default"/>
      </w:rPr>
    </w:lvl>
    <w:lvl w:ilvl="7" w:tplc="5EC421EE">
      <w:start w:val="1"/>
      <w:numFmt w:val="bullet"/>
      <w:lvlText w:val="o"/>
      <w:lvlJc w:val="left"/>
      <w:pPr>
        <w:ind w:left="5760" w:hanging="360"/>
      </w:pPr>
      <w:rPr>
        <w:rFonts w:ascii="Courier New" w:hAnsi="Courier New" w:hint="default"/>
      </w:rPr>
    </w:lvl>
    <w:lvl w:ilvl="8" w:tplc="21143F60">
      <w:start w:val="1"/>
      <w:numFmt w:val="bullet"/>
      <w:lvlText w:val=""/>
      <w:lvlJc w:val="left"/>
      <w:pPr>
        <w:ind w:left="6480" w:hanging="360"/>
      </w:pPr>
      <w:rPr>
        <w:rFonts w:ascii="Wingdings" w:hAnsi="Wingdings" w:hint="default"/>
      </w:rPr>
    </w:lvl>
  </w:abstractNum>
  <w:abstractNum w:abstractNumId="12" w15:restartNumberingAfterBreak="0">
    <w:nsid w:val="76A9032B"/>
    <w:multiLevelType w:val="hybridMultilevel"/>
    <w:tmpl w:val="1D7093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71417"/>
    <w:multiLevelType w:val="hybridMultilevel"/>
    <w:tmpl w:val="AEEC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887877">
    <w:abstractNumId w:val="11"/>
  </w:num>
  <w:num w:numId="2" w16cid:durableId="402292529">
    <w:abstractNumId w:val="4"/>
  </w:num>
  <w:num w:numId="3" w16cid:durableId="614218241">
    <w:abstractNumId w:val="9"/>
  </w:num>
  <w:num w:numId="4" w16cid:durableId="1445155284">
    <w:abstractNumId w:val="3"/>
  </w:num>
  <w:num w:numId="5" w16cid:durableId="338850491">
    <w:abstractNumId w:val="10"/>
  </w:num>
  <w:num w:numId="6" w16cid:durableId="187257766">
    <w:abstractNumId w:val="5"/>
  </w:num>
  <w:num w:numId="7" w16cid:durableId="1517884411">
    <w:abstractNumId w:val="1"/>
  </w:num>
  <w:num w:numId="8" w16cid:durableId="1399590083">
    <w:abstractNumId w:val="13"/>
  </w:num>
  <w:num w:numId="9" w16cid:durableId="1442069264">
    <w:abstractNumId w:val="12"/>
  </w:num>
  <w:num w:numId="10" w16cid:durableId="428695783">
    <w:abstractNumId w:val="2"/>
  </w:num>
  <w:num w:numId="11" w16cid:durableId="1529485424">
    <w:abstractNumId w:val="6"/>
  </w:num>
  <w:num w:numId="12" w16cid:durableId="1925215708">
    <w:abstractNumId w:val="0"/>
  </w:num>
  <w:num w:numId="13" w16cid:durableId="1164859298">
    <w:abstractNumId w:val="7"/>
  </w:num>
  <w:num w:numId="14" w16cid:durableId="103500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2C"/>
    <w:rsid w:val="000036A0"/>
    <w:rsid w:val="00015FC3"/>
    <w:rsid w:val="00021C92"/>
    <w:rsid w:val="000476D0"/>
    <w:rsid w:val="00061EE1"/>
    <w:rsid w:val="00077C3A"/>
    <w:rsid w:val="00087880"/>
    <w:rsid w:val="000A406F"/>
    <w:rsid w:val="000B4F99"/>
    <w:rsid w:val="000C3275"/>
    <w:rsid w:val="000D2EE1"/>
    <w:rsid w:val="000D6F4B"/>
    <w:rsid w:val="000D796E"/>
    <w:rsid w:val="00110477"/>
    <w:rsid w:val="00121D02"/>
    <w:rsid w:val="00145E82"/>
    <w:rsid w:val="00152639"/>
    <w:rsid w:val="00165426"/>
    <w:rsid w:val="00177704"/>
    <w:rsid w:val="00181717"/>
    <w:rsid w:val="00182E8E"/>
    <w:rsid w:val="0018664F"/>
    <w:rsid w:val="001A3D95"/>
    <w:rsid w:val="001A6560"/>
    <w:rsid w:val="001E3E5C"/>
    <w:rsid w:val="001F46D6"/>
    <w:rsid w:val="0023191B"/>
    <w:rsid w:val="002427CE"/>
    <w:rsid w:val="00252F82"/>
    <w:rsid w:val="002C7188"/>
    <w:rsid w:val="002D1E22"/>
    <w:rsid w:val="002E2E1E"/>
    <w:rsid w:val="0031552C"/>
    <w:rsid w:val="0033562A"/>
    <w:rsid w:val="00354223"/>
    <w:rsid w:val="003560A7"/>
    <w:rsid w:val="00360704"/>
    <w:rsid w:val="00366AED"/>
    <w:rsid w:val="00374676"/>
    <w:rsid w:val="0037640A"/>
    <w:rsid w:val="00376EA4"/>
    <w:rsid w:val="003805C9"/>
    <w:rsid w:val="00393DEA"/>
    <w:rsid w:val="003C63BE"/>
    <w:rsid w:val="003D5285"/>
    <w:rsid w:val="003F7A08"/>
    <w:rsid w:val="0040050E"/>
    <w:rsid w:val="00410A0C"/>
    <w:rsid w:val="00420B71"/>
    <w:rsid w:val="0042252D"/>
    <w:rsid w:val="00422FE7"/>
    <w:rsid w:val="00466A3A"/>
    <w:rsid w:val="00472EFD"/>
    <w:rsid w:val="004A58D0"/>
    <w:rsid w:val="004B5407"/>
    <w:rsid w:val="004D119A"/>
    <w:rsid w:val="004D470C"/>
    <w:rsid w:val="004E5116"/>
    <w:rsid w:val="004F283E"/>
    <w:rsid w:val="00502959"/>
    <w:rsid w:val="00507427"/>
    <w:rsid w:val="0056345F"/>
    <w:rsid w:val="005712A4"/>
    <w:rsid w:val="005760A2"/>
    <w:rsid w:val="0058037F"/>
    <w:rsid w:val="005A37F4"/>
    <w:rsid w:val="005A4B75"/>
    <w:rsid w:val="005A5C34"/>
    <w:rsid w:val="005B360D"/>
    <w:rsid w:val="005D7DB9"/>
    <w:rsid w:val="0060650F"/>
    <w:rsid w:val="006101B3"/>
    <w:rsid w:val="00612270"/>
    <w:rsid w:val="006129E9"/>
    <w:rsid w:val="006300C1"/>
    <w:rsid w:val="00633B66"/>
    <w:rsid w:val="006452B6"/>
    <w:rsid w:val="006829A7"/>
    <w:rsid w:val="0068533E"/>
    <w:rsid w:val="006B48FD"/>
    <w:rsid w:val="006D480F"/>
    <w:rsid w:val="006E6D62"/>
    <w:rsid w:val="00704C03"/>
    <w:rsid w:val="007211CB"/>
    <w:rsid w:val="00745A3F"/>
    <w:rsid w:val="00745ECC"/>
    <w:rsid w:val="00753FB4"/>
    <w:rsid w:val="00760A37"/>
    <w:rsid w:val="007660CC"/>
    <w:rsid w:val="00784321"/>
    <w:rsid w:val="00794940"/>
    <w:rsid w:val="007A1216"/>
    <w:rsid w:val="007A4034"/>
    <w:rsid w:val="007B2EB6"/>
    <w:rsid w:val="007B7269"/>
    <w:rsid w:val="007C4B08"/>
    <w:rsid w:val="007D12E5"/>
    <w:rsid w:val="007E4272"/>
    <w:rsid w:val="007E6704"/>
    <w:rsid w:val="007F6785"/>
    <w:rsid w:val="008023F9"/>
    <w:rsid w:val="0081112A"/>
    <w:rsid w:val="00827EB3"/>
    <w:rsid w:val="0085241E"/>
    <w:rsid w:val="0088348F"/>
    <w:rsid w:val="00890202"/>
    <w:rsid w:val="008B7A90"/>
    <w:rsid w:val="008C0245"/>
    <w:rsid w:val="008C2423"/>
    <w:rsid w:val="008C4BC4"/>
    <w:rsid w:val="008C71FC"/>
    <w:rsid w:val="008E7050"/>
    <w:rsid w:val="008F3A3E"/>
    <w:rsid w:val="008F4060"/>
    <w:rsid w:val="00906ADA"/>
    <w:rsid w:val="0090728B"/>
    <w:rsid w:val="009133CF"/>
    <w:rsid w:val="00913EA5"/>
    <w:rsid w:val="0095369C"/>
    <w:rsid w:val="009D4760"/>
    <w:rsid w:val="009E5F56"/>
    <w:rsid w:val="00A2723B"/>
    <w:rsid w:val="00A66635"/>
    <w:rsid w:val="00A91BDB"/>
    <w:rsid w:val="00A937FA"/>
    <w:rsid w:val="00AC2431"/>
    <w:rsid w:val="00AD22C2"/>
    <w:rsid w:val="00AD2ABB"/>
    <w:rsid w:val="00AD48B2"/>
    <w:rsid w:val="00AE3094"/>
    <w:rsid w:val="00AF7D4B"/>
    <w:rsid w:val="00B01A05"/>
    <w:rsid w:val="00B07D1B"/>
    <w:rsid w:val="00B10BCD"/>
    <w:rsid w:val="00B20EA1"/>
    <w:rsid w:val="00B5029A"/>
    <w:rsid w:val="00B73106"/>
    <w:rsid w:val="00B76B04"/>
    <w:rsid w:val="00B8597D"/>
    <w:rsid w:val="00BA0AAC"/>
    <w:rsid w:val="00BC325C"/>
    <w:rsid w:val="00BC4152"/>
    <w:rsid w:val="00BC69FB"/>
    <w:rsid w:val="00BE1503"/>
    <w:rsid w:val="00BF0972"/>
    <w:rsid w:val="00BF30D7"/>
    <w:rsid w:val="00C10759"/>
    <w:rsid w:val="00C324F1"/>
    <w:rsid w:val="00C36443"/>
    <w:rsid w:val="00C41B00"/>
    <w:rsid w:val="00C463B6"/>
    <w:rsid w:val="00C5479F"/>
    <w:rsid w:val="00C70FE6"/>
    <w:rsid w:val="00C81CC1"/>
    <w:rsid w:val="00CC596D"/>
    <w:rsid w:val="00CD6389"/>
    <w:rsid w:val="00CF5C4D"/>
    <w:rsid w:val="00D1530C"/>
    <w:rsid w:val="00D17042"/>
    <w:rsid w:val="00D71142"/>
    <w:rsid w:val="00DC29EC"/>
    <w:rsid w:val="00DD431C"/>
    <w:rsid w:val="00DE5A6A"/>
    <w:rsid w:val="00E07F8D"/>
    <w:rsid w:val="00E30532"/>
    <w:rsid w:val="00E33C44"/>
    <w:rsid w:val="00E35228"/>
    <w:rsid w:val="00E52892"/>
    <w:rsid w:val="00E56B3B"/>
    <w:rsid w:val="00E64DCF"/>
    <w:rsid w:val="00E75E20"/>
    <w:rsid w:val="00E77305"/>
    <w:rsid w:val="00E86CF1"/>
    <w:rsid w:val="00EB0EC6"/>
    <w:rsid w:val="00EB38BD"/>
    <w:rsid w:val="00EB40B7"/>
    <w:rsid w:val="00EC28F9"/>
    <w:rsid w:val="00EC3E4F"/>
    <w:rsid w:val="00ED7EF5"/>
    <w:rsid w:val="00EF0274"/>
    <w:rsid w:val="00F1271F"/>
    <w:rsid w:val="00F163B1"/>
    <w:rsid w:val="00F51BC4"/>
    <w:rsid w:val="00F55318"/>
    <w:rsid w:val="00F55383"/>
    <w:rsid w:val="00F64C7F"/>
    <w:rsid w:val="00FB3DAF"/>
    <w:rsid w:val="00FC4376"/>
    <w:rsid w:val="00FE1C09"/>
    <w:rsid w:val="00FE2CC4"/>
    <w:rsid w:val="00FE4A79"/>
    <w:rsid w:val="00FE7DF3"/>
    <w:rsid w:val="02591BE7"/>
    <w:rsid w:val="02B0D44A"/>
    <w:rsid w:val="0322EFB7"/>
    <w:rsid w:val="0359AF5D"/>
    <w:rsid w:val="03C58514"/>
    <w:rsid w:val="03D62C8D"/>
    <w:rsid w:val="03D89442"/>
    <w:rsid w:val="041555FA"/>
    <w:rsid w:val="041951CC"/>
    <w:rsid w:val="04243556"/>
    <w:rsid w:val="04ECC7B0"/>
    <w:rsid w:val="05A46B31"/>
    <w:rsid w:val="05AF454A"/>
    <w:rsid w:val="074F3F51"/>
    <w:rsid w:val="0762C665"/>
    <w:rsid w:val="078A282C"/>
    <w:rsid w:val="07CF058E"/>
    <w:rsid w:val="07E436AD"/>
    <w:rsid w:val="0888A75F"/>
    <w:rsid w:val="093DE24B"/>
    <w:rsid w:val="09B4E9A6"/>
    <w:rsid w:val="09C51A4B"/>
    <w:rsid w:val="09CA78A6"/>
    <w:rsid w:val="09CE7C01"/>
    <w:rsid w:val="0A63DBC2"/>
    <w:rsid w:val="0A83A692"/>
    <w:rsid w:val="0AA8FC24"/>
    <w:rsid w:val="0AB66E8B"/>
    <w:rsid w:val="0AC6012B"/>
    <w:rsid w:val="0AC60DD8"/>
    <w:rsid w:val="0B962FB4"/>
    <w:rsid w:val="0C7D769E"/>
    <w:rsid w:val="0CB6D7DC"/>
    <w:rsid w:val="0D1F20EC"/>
    <w:rsid w:val="0E6BE688"/>
    <w:rsid w:val="0E7D57C7"/>
    <w:rsid w:val="0E802AF1"/>
    <w:rsid w:val="0F689B1E"/>
    <w:rsid w:val="0FBBA633"/>
    <w:rsid w:val="1019464D"/>
    <w:rsid w:val="103AAD66"/>
    <w:rsid w:val="1074C04D"/>
    <w:rsid w:val="11BA0398"/>
    <w:rsid w:val="129AF0E1"/>
    <w:rsid w:val="12B9F09D"/>
    <w:rsid w:val="130D88D8"/>
    <w:rsid w:val="14AB8A7A"/>
    <w:rsid w:val="14BC8D12"/>
    <w:rsid w:val="14F2C27D"/>
    <w:rsid w:val="150E5445"/>
    <w:rsid w:val="152F68C6"/>
    <w:rsid w:val="153E79BF"/>
    <w:rsid w:val="1542E672"/>
    <w:rsid w:val="1577FFC5"/>
    <w:rsid w:val="15D6E000"/>
    <w:rsid w:val="15F230E9"/>
    <w:rsid w:val="17BCA07C"/>
    <w:rsid w:val="18390CE0"/>
    <w:rsid w:val="1858836E"/>
    <w:rsid w:val="18656710"/>
    <w:rsid w:val="18B4F452"/>
    <w:rsid w:val="18DE13E7"/>
    <w:rsid w:val="19412CC8"/>
    <w:rsid w:val="1983AC9F"/>
    <w:rsid w:val="19D0AA76"/>
    <w:rsid w:val="1A5DF925"/>
    <w:rsid w:val="1A8E4F1B"/>
    <w:rsid w:val="1B6BEE9F"/>
    <w:rsid w:val="1BB0F083"/>
    <w:rsid w:val="1C0E08B7"/>
    <w:rsid w:val="1C2ACE73"/>
    <w:rsid w:val="1C2D413F"/>
    <w:rsid w:val="1C79DA30"/>
    <w:rsid w:val="1CBD0AF3"/>
    <w:rsid w:val="1D2C8814"/>
    <w:rsid w:val="1D643B7B"/>
    <w:rsid w:val="1DBB82AD"/>
    <w:rsid w:val="1E27108F"/>
    <w:rsid w:val="1E438E86"/>
    <w:rsid w:val="1E7409E0"/>
    <w:rsid w:val="1F06B325"/>
    <w:rsid w:val="1F57DF2C"/>
    <w:rsid w:val="1FCD1249"/>
    <w:rsid w:val="1FD8EF7D"/>
    <w:rsid w:val="1FDD01CA"/>
    <w:rsid w:val="1FDF585E"/>
    <w:rsid w:val="2008A38D"/>
    <w:rsid w:val="210C39A7"/>
    <w:rsid w:val="218E8CDA"/>
    <w:rsid w:val="2199F5FE"/>
    <w:rsid w:val="21F32A36"/>
    <w:rsid w:val="225E49DA"/>
    <w:rsid w:val="2332A9C5"/>
    <w:rsid w:val="23A49F7F"/>
    <w:rsid w:val="23D1333A"/>
    <w:rsid w:val="2504B32B"/>
    <w:rsid w:val="2587965D"/>
    <w:rsid w:val="265DA8C4"/>
    <w:rsid w:val="275076F4"/>
    <w:rsid w:val="27541900"/>
    <w:rsid w:val="2755D47D"/>
    <w:rsid w:val="27639E74"/>
    <w:rsid w:val="279CF38A"/>
    <w:rsid w:val="27FD7A3E"/>
    <w:rsid w:val="2805901E"/>
    <w:rsid w:val="280A1802"/>
    <w:rsid w:val="2887A284"/>
    <w:rsid w:val="28A85B0B"/>
    <w:rsid w:val="28BF0E3A"/>
    <w:rsid w:val="290BA086"/>
    <w:rsid w:val="2945AA67"/>
    <w:rsid w:val="295B68EF"/>
    <w:rsid w:val="29941FC9"/>
    <w:rsid w:val="29D37DE2"/>
    <w:rsid w:val="2ACA90A8"/>
    <w:rsid w:val="2B0BF2AC"/>
    <w:rsid w:val="2B61861E"/>
    <w:rsid w:val="2BDDEE43"/>
    <w:rsid w:val="2BFDD4E6"/>
    <w:rsid w:val="2C24AD72"/>
    <w:rsid w:val="2C8B2B1C"/>
    <w:rsid w:val="2CBA7741"/>
    <w:rsid w:val="2CF072E0"/>
    <w:rsid w:val="2D235836"/>
    <w:rsid w:val="2E232FA6"/>
    <w:rsid w:val="2E5E9F69"/>
    <w:rsid w:val="2E734302"/>
    <w:rsid w:val="2E90B05C"/>
    <w:rsid w:val="2F044254"/>
    <w:rsid w:val="2F22C3C0"/>
    <w:rsid w:val="303FC743"/>
    <w:rsid w:val="30A93E3C"/>
    <w:rsid w:val="311627E5"/>
    <w:rsid w:val="314E5C4A"/>
    <w:rsid w:val="318F2EB6"/>
    <w:rsid w:val="324A2778"/>
    <w:rsid w:val="32D01DF3"/>
    <w:rsid w:val="332E1CB3"/>
    <w:rsid w:val="3391491D"/>
    <w:rsid w:val="3494DA92"/>
    <w:rsid w:val="34BD502B"/>
    <w:rsid w:val="34C3F208"/>
    <w:rsid w:val="34D975C6"/>
    <w:rsid w:val="34F4C78E"/>
    <w:rsid w:val="34FC974C"/>
    <w:rsid w:val="35291B0E"/>
    <w:rsid w:val="354F893B"/>
    <w:rsid w:val="35729A88"/>
    <w:rsid w:val="35B696CC"/>
    <w:rsid w:val="36364082"/>
    <w:rsid w:val="364EA260"/>
    <w:rsid w:val="365B78BD"/>
    <w:rsid w:val="36A45271"/>
    <w:rsid w:val="36B7615C"/>
    <w:rsid w:val="3828EB1D"/>
    <w:rsid w:val="385613D8"/>
    <w:rsid w:val="388C3B0D"/>
    <w:rsid w:val="389DAA71"/>
    <w:rsid w:val="39653515"/>
    <w:rsid w:val="39CEFD98"/>
    <w:rsid w:val="3A1794F4"/>
    <w:rsid w:val="3A3F1F76"/>
    <w:rsid w:val="3AAE3929"/>
    <w:rsid w:val="3AC54B99"/>
    <w:rsid w:val="3AC5F1FE"/>
    <w:rsid w:val="3B231A62"/>
    <w:rsid w:val="3B2A8E4C"/>
    <w:rsid w:val="3BF73675"/>
    <w:rsid w:val="3CB9E82E"/>
    <w:rsid w:val="3CEA1C3E"/>
    <w:rsid w:val="3CF7F152"/>
    <w:rsid w:val="3E86CD43"/>
    <w:rsid w:val="3EB52C2A"/>
    <w:rsid w:val="3F494599"/>
    <w:rsid w:val="4028D036"/>
    <w:rsid w:val="406DA699"/>
    <w:rsid w:val="40782653"/>
    <w:rsid w:val="419AAEBE"/>
    <w:rsid w:val="422AE5A4"/>
    <w:rsid w:val="424D1823"/>
    <w:rsid w:val="425EEBA7"/>
    <w:rsid w:val="4309F450"/>
    <w:rsid w:val="431DABD1"/>
    <w:rsid w:val="4336BA32"/>
    <w:rsid w:val="4432DC01"/>
    <w:rsid w:val="4545D7BC"/>
    <w:rsid w:val="459637D0"/>
    <w:rsid w:val="4597DC6E"/>
    <w:rsid w:val="4673D1C3"/>
    <w:rsid w:val="469BB017"/>
    <w:rsid w:val="46E43144"/>
    <w:rsid w:val="46EA5ADD"/>
    <w:rsid w:val="4705333C"/>
    <w:rsid w:val="47699CC6"/>
    <w:rsid w:val="47FE467D"/>
    <w:rsid w:val="481E5646"/>
    <w:rsid w:val="483D10B9"/>
    <w:rsid w:val="48A1E2B5"/>
    <w:rsid w:val="4A22FAC1"/>
    <w:rsid w:val="4B0036A8"/>
    <w:rsid w:val="4B0A7A5D"/>
    <w:rsid w:val="4B2B17EC"/>
    <w:rsid w:val="4B4C75FA"/>
    <w:rsid w:val="4B6146F5"/>
    <w:rsid w:val="4BB8FB0C"/>
    <w:rsid w:val="4C1081FE"/>
    <w:rsid w:val="4D4D65E2"/>
    <w:rsid w:val="4E8937FD"/>
    <w:rsid w:val="4FCCED88"/>
    <w:rsid w:val="50295144"/>
    <w:rsid w:val="50F6699C"/>
    <w:rsid w:val="51D8496F"/>
    <w:rsid w:val="5228BD73"/>
    <w:rsid w:val="526AC32A"/>
    <w:rsid w:val="52822CE3"/>
    <w:rsid w:val="52D8DA7D"/>
    <w:rsid w:val="533478FA"/>
    <w:rsid w:val="537C1A95"/>
    <w:rsid w:val="53F25520"/>
    <w:rsid w:val="54EB5B68"/>
    <w:rsid w:val="54F03525"/>
    <w:rsid w:val="5510F6E1"/>
    <w:rsid w:val="5575D80A"/>
    <w:rsid w:val="55916085"/>
    <w:rsid w:val="564819DC"/>
    <w:rsid w:val="580B6D89"/>
    <w:rsid w:val="58F907D0"/>
    <w:rsid w:val="590601E5"/>
    <w:rsid w:val="595CA8CE"/>
    <w:rsid w:val="59918BAA"/>
    <w:rsid w:val="59B4685A"/>
    <w:rsid w:val="5AD2EA6A"/>
    <w:rsid w:val="5AF297EE"/>
    <w:rsid w:val="5B14CDBE"/>
    <w:rsid w:val="5B3483B7"/>
    <w:rsid w:val="5BD6329F"/>
    <w:rsid w:val="5C6878BE"/>
    <w:rsid w:val="5CA4E85B"/>
    <w:rsid w:val="5CDFD720"/>
    <w:rsid w:val="5D1A885D"/>
    <w:rsid w:val="5DFD5303"/>
    <w:rsid w:val="5EAA8D1B"/>
    <w:rsid w:val="5F084DBE"/>
    <w:rsid w:val="60578390"/>
    <w:rsid w:val="61C201F3"/>
    <w:rsid w:val="61C433DE"/>
    <w:rsid w:val="624E099A"/>
    <w:rsid w:val="6251359E"/>
    <w:rsid w:val="6281BD00"/>
    <w:rsid w:val="63137620"/>
    <w:rsid w:val="6348BCBD"/>
    <w:rsid w:val="63A07CBB"/>
    <w:rsid w:val="64387D70"/>
    <w:rsid w:val="646D25DE"/>
    <w:rsid w:val="65090E04"/>
    <w:rsid w:val="650CC82E"/>
    <w:rsid w:val="658F61E4"/>
    <w:rsid w:val="65CED7F2"/>
    <w:rsid w:val="65D2FABB"/>
    <w:rsid w:val="6601E085"/>
    <w:rsid w:val="66C7A748"/>
    <w:rsid w:val="6736F57F"/>
    <w:rsid w:val="67E8BD68"/>
    <w:rsid w:val="6800FE92"/>
    <w:rsid w:val="6852129C"/>
    <w:rsid w:val="68BD985C"/>
    <w:rsid w:val="68D29264"/>
    <w:rsid w:val="68DA5D7D"/>
    <w:rsid w:val="695466EE"/>
    <w:rsid w:val="69EDA74C"/>
    <w:rsid w:val="69F8A664"/>
    <w:rsid w:val="6A864D5E"/>
    <w:rsid w:val="6AEC4E25"/>
    <w:rsid w:val="6B350A2E"/>
    <w:rsid w:val="6BA59DF4"/>
    <w:rsid w:val="6D04E2F8"/>
    <w:rsid w:val="6D4428E0"/>
    <w:rsid w:val="6D9D26B3"/>
    <w:rsid w:val="6DB26C3D"/>
    <w:rsid w:val="6E5B7839"/>
    <w:rsid w:val="6EE6218A"/>
    <w:rsid w:val="6F89E2F8"/>
    <w:rsid w:val="6FC206AC"/>
    <w:rsid w:val="6FE3DA22"/>
    <w:rsid w:val="700D1CAE"/>
    <w:rsid w:val="70502E4E"/>
    <w:rsid w:val="706F16B9"/>
    <w:rsid w:val="706F678F"/>
    <w:rsid w:val="7071B05B"/>
    <w:rsid w:val="71D27EA2"/>
    <w:rsid w:val="71D2C8E5"/>
    <w:rsid w:val="71EBC99C"/>
    <w:rsid w:val="727FC49F"/>
    <w:rsid w:val="72ABEAFD"/>
    <w:rsid w:val="72FAD505"/>
    <w:rsid w:val="7316195B"/>
    <w:rsid w:val="73C16FB3"/>
    <w:rsid w:val="73F1D24A"/>
    <w:rsid w:val="74A3E6A8"/>
    <w:rsid w:val="74BB42DE"/>
    <w:rsid w:val="753F0795"/>
    <w:rsid w:val="75EBCD0E"/>
    <w:rsid w:val="762EBA31"/>
    <w:rsid w:val="76ADF93E"/>
    <w:rsid w:val="76F84EBD"/>
    <w:rsid w:val="7745239A"/>
    <w:rsid w:val="78469043"/>
    <w:rsid w:val="787A937E"/>
    <w:rsid w:val="7A561A06"/>
    <w:rsid w:val="7AF749E9"/>
    <w:rsid w:val="7B14EBB0"/>
    <w:rsid w:val="7B8E680C"/>
    <w:rsid w:val="7BA7EFFB"/>
    <w:rsid w:val="7C3241AC"/>
    <w:rsid w:val="7C82A829"/>
    <w:rsid w:val="7D41B0E5"/>
    <w:rsid w:val="7E36629D"/>
    <w:rsid w:val="7E51CF1C"/>
    <w:rsid w:val="7E96B02D"/>
    <w:rsid w:val="7F6A733D"/>
    <w:rsid w:val="7FE9008C"/>
    <w:rsid w:val="7FEC3B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41513"/>
  <w15:chartTrackingRefBased/>
  <w15:docId w15:val="{38C50D02-A8E9-4F4A-A5BD-E743DBCC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1552C"/>
    <w:pPr>
      <w:keepNext/>
      <w:keepLines/>
      <w:spacing w:after="0"/>
      <w:ind w:left="639" w:hanging="10"/>
      <w:outlineLvl w:val="0"/>
    </w:pPr>
    <w:rPr>
      <w:rFonts w:ascii="Calibri" w:eastAsia="Calibri" w:hAnsi="Calibri" w:cs="Calibri"/>
      <w:b/>
      <w:color w:val="000000"/>
    </w:rPr>
  </w:style>
  <w:style w:type="paragraph" w:styleId="Heading3">
    <w:name w:val="heading 3"/>
    <w:basedOn w:val="Normal"/>
    <w:next w:val="Normal"/>
    <w:uiPriority w:val="9"/>
    <w:unhideWhenUsed/>
    <w:qFormat/>
    <w:rsid w:val="60578390"/>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52C"/>
    <w:rPr>
      <w:rFonts w:ascii="Calibri" w:eastAsia="Calibri" w:hAnsi="Calibri" w:cs="Calibri"/>
      <w:b/>
      <w:color w:val="000000"/>
    </w:rPr>
  </w:style>
  <w:style w:type="paragraph" w:styleId="ListParagraph">
    <w:name w:val="List Paragraph"/>
    <w:aliases w:val="Citation List,Resume Title,1st level - Bullet List Paragraph,List Paragraph1,Lettre d'introduction,Paragrafo elenco,List Paragraph_Table bullets"/>
    <w:basedOn w:val="Normal"/>
    <w:link w:val="ListParagraphChar"/>
    <w:uiPriority w:val="34"/>
    <w:qFormat/>
    <w:rsid w:val="004F283E"/>
    <w:pPr>
      <w:ind w:left="720"/>
      <w:contextualSpacing/>
    </w:pPr>
  </w:style>
  <w:style w:type="character" w:customStyle="1" w:styleId="ListParagraphChar">
    <w:name w:val="List Paragraph Char"/>
    <w:aliases w:val="Citation List Char,Resume Title Char,1st level - Bullet List Paragraph Char,List Paragraph1 Char,Lettre d'introduction Char,Paragrafo elenco Char,List Paragraph_Table bullets Char"/>
    <w:link w:val="ListParagraph"/>
    <w:uiPriority w:val="34"/>
    <w:locked/>
    <w:rsid w:val="00E77305"/>
  </w:style>
  <w:style w:type="character" w:styleId="CommentReference">
    <w:name w:val="annotation reference"/>
    <w:basedOn w:val="DefaultParagraphFont"/>
    <w:uiPriority w:val="99"/>
    <w:semiHidden/>
    <w:unhideWhenUsed/>
    <w:rsid w:val="00EC3E4F"/>
    <w:rPr>
      <w:sz w:val="16"/>
      <w:szCs w:val="16"/>
    </w:rPr>
  </w:style>
  <w:style w:type="paragraph" w:styleId="CommentText">
    <w:name w:val="annotation text"/>
    <w:basedOn w:val="Normal"/>
    <w:link w:val="CommentTextChar"/>
    <w:uiPriority w:val="99"/>
    <w:unhideWhenUsed/>
    <w:rsid w:val="00EC3E4F"/>
    <w:pPr>
      <w:spacing w:line="240" w:lineRule="auto"/>
    </w:pPr>
    <w:rPr>
      <w:sz w:val="20"/>
      <w:szCs w:val="20"/>
    </w:rPr>
  </w:style>
  <w:style w:type="character" w:customStyle="1" w:styleId="CommentTextChar">
    <w:name w:val="Comment Text Char"/>
    <w:basedOn w:val="DefaultParagraphFont"/>
    <w:link w:val="CommentText"/>
    <w:uiPriority w:val="99"/>
    <w:rsid w:val="00EC3E4F"/>
    <w:rPr>
      <w:sz w:val="20"/>
      <w:szCs w:val="20"/>
    </w:rPr>
  </w:style>
  <w:style w:type="paragraph" w:styleId="CommentSubject">
    <w:name w:val="annotation subject"/>
    <w:basedOn w:val="CommentText"/>
    <w:next w:val="CommentText"/>
    <w:link w:val="CommentSubjectChar"/>
    <w:uiPriority w:val="99"/>
    <w:semiHidden/>
    <w:unhideWhenUsed/>
    <w:rsid w:val="00EC3E4F"/>
    <w:rPr>
      <w:b/>
      <w:bCs/>
    </w:rPr>
  </w:style>
  <w:style w:type="character" w:customStyle="1" w:styleId="CommentSubjectChar">
    <w:name w:val="Comment Subject Char"/>
    <w:basedOn w:val="CommentTextChar"/>
    <w:link w:val="CommentSubject"/>
    <w:uiPriority w:val="99"/>
    <w:semiHidden/>
    <w:rsid w:val="00EC3E4F"/>
    <w:rPr>
      <w:b/>
      <w:bCs/>
      <w:sz w:val="20"/>
      <w:szCs w:val="20"/>
    </w:rPr>
  </w:style>
  <w:style w:type="paragraph" w:styleId="Revision">
    <w:name w:val="Revision"/>
    <w:hidden/>
    <w:uiPriority w:val="99"/>
    <w:semiHidden/>
    <w:rsid w:val="009133CF"/>
    <w:pPr>
      <w:spacing w:after="0" w:line="240" w:lineRule="auto"/>
    </w:pPr>
  </w:style>
  <w:style w:type="table" w:styleId="TableGrid">
    <w:name w:val="Table Grid"/>
    <w:basedOn w:val="TableNormal"/>
    <w:uiPriority w:val="59"/>
    <w:rsid w:val="008F3A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02959"/>
    <w:pPr>
      <w:spacing w:after="0" w:line="240" w:lineRule="auto"/>
    </w:pPr>
    <w:rPr>
      <w:rFonts w:ascii="Calibri" w:eastAsia="Calibri" w:hAnsi="Calibri" w:cs="Times New Roman"/>
    </w:rPr>
  </w:style>
  <w:style w:type="character" w:customStyle="1" w:styleId="NoSpacingChar">
    <w:name w:val="No Spacing Char"/>
    <w:link w:val="NoSpacing"/>
    <w:uiPriority w:val="1"/>
    <w:rsid w:val="005029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50084">
      <w:bodyDiv w:val="1"/>
      <w:marLeft w:val="0"/>
      <w:marRight w:val="0"/>
      <w:marTop w:val="0"/>
      <w:marBottom w:val="0"/>
      <w:divBdr>
        <w:top w:val="none" w:sz="0" w:space="0" w:color="auto"/>
        <w:left w:val="none" w:sz="0" w:space="0" w:color="auto"/>
        <w:bottom w:val="none" w:sz="0" w:space="0" w:color="auto"/>
        <w:right w:val="none" w:sz="0" w:space="0" w:color="auto"/>
      </w:divBdr>
    </w:div>
    <w:div w:id="733086837">
      <w:bodyDiv w:val="1"/>
      <w:marLeft w:val="0"/>
      <w:marRight w:val="0"/>
      <w:marTop w:val="0"/>
      <w:marBottom w:val="0"/>
      <w:divBdr>
        <w:top w:val="none" w:sz="0" w:space="0" w:color="auto"/>
        <w:left w:val="none" w:sz="0" w:space="0" w:color="auto"/>
        <w:bottom w:val="none" w:sz="0" w:space="0" w:color="auto"/>
        <w:right w:val="none" w:sz="0" w:space="0" w:color="auto"/>
      </w:divBdr>
    </w:div>
    <w:div w:id="881095352">
      <w:bodyDiv w:val="1"/>
      <w:marLeft w:val="0"/>
      <w:marRight w:val="0"/>
      <w:marTop w:val="0"/>
      <w:marBottom w:val="0"/>
      <w:divBdr>
        <w:top w:val="none" w:sz="0" w:space="0" w:color="auto"/>
        <w:left w:val="none" w:sz="0" w:space="0" w:color="auto"/>
        <w:bottom w:val="none" w:sz="0" w:space="0" w:color="auto"/>
        <w:right w:val="none" w:sz="0" w:space="0" w:color="auto"/>
      </w:divBdr>
    </w:div>
    <w:div w:id="881140386">
      <w:bodyDiv w:val="1"/>
      <w:marLeft w:val="0"/>
      <w:marRight w:val="0"/>
      <w:marTop w:val="0"/>
      <w:marBottom w:val="0"/>
      <w:divBdr>
        <w:top w:val="none" w:sz="0" w:space="0" w:color="auto"/>
        <w:left w:val="none" w:sz="0" w:space="0" w:color="auto"/>
        <w:bottom w:val="none" w:sz="0" w:space="0" w:color="auto"/>
        <w:right w:val="none" w:sz="0" w:space="0" w:color="auto"/>
      </w:divBdr>
    </w:div>
    <w:div w:id="14156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3F668BC6-8C85-4A3F-A03C-FC76629EDD08}">
    <t:Anchor>
      <t:Comment id="1385485823"/>
    </t:Anchor>
    <t:History>
      <t:Event id="{6A9A68B7-A3CE-40EB-B3AB-BE39A4F6AED2}" time="2025-06-10T03:34:22.067Z">
        <t:Attribution userId="S::salege@psiug.org::cf45eb54-dd38-450f-a8e1-b107bb248805" userProvider="AD" userName="Stephen Alege"/>
        <t:Anchor>
          <t:Comment id="1531649666"/>
        </t:Anchor>
        <t:Create/>
      </t:Event>
      <t:Event id="{B37875D9-382B-478F-A89A-2701BDA83574}" time="2025-06-10T03:34:22.067Z">
        <t:Attribution userId="S::salege@psiug.org::cf45eb54-dd38-450f-a8e1-b107bb248805" userProvider="AD" userName="Stephen Alege"/>
        <t:Anchor>
          <t:Comment id="1531649666"/>
        </t:Anchor>
        <t:Assign userId="S::jnamakula@psiug.org::b3ed1ddd-5f88-4b85-ae73-43222b7afd0c" userProvider="AD" userName="Justine Namakula"/>
      </t:Event>
      <t:Event id="{8249081F-8D44-46E5-8825-BE40147F95C8}" time="2025-06-10T03:34:22.067Z">
        <t:Attribution userId="S::salege@psiug.org::cf45eb54-dd38-450f-a8e1-b107bb248805" userProvider="AD" userName="Stephen Alege"/>
        <t:Anchor>
          <t:Comment id="1531649666"/>
        </t:Anchor>
        <t:SetTitle title="Are we referring to an actual proposal or shared CVs? We have experience that many of them are unable to submit proposals. @Justine Namakula kindly advi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Links>
    <vt:vector size="36" baseType="variant">
      <vt:variant>
        <vt:i4>1179686</vt:i4>
      </vt:variant>
      <vt:variant>
        <vt:i4>15</vt:i4>
      </vt:variant>
      <vt:variant>
        <vt:i4>0</vt:i4>
      </vt:variant>
      <vt:variant>
        <vt:i4>5</vt:i4>
      </vt:variant>
      <vt:variant>
        <vt:lpwstr>mailto:dchemonges@psiug.org</vt:lpwstr>
      </vt:variant>
      <vt:variant>
        <vt:lpwstr/>
      </vt:variant>
      <vt:variant>
        <vt:i4>6946900</vt:i4>
      </vt:variant>
      <vt:variant>
        <vt:i4>12</vt:i4>
      </vt:variant>
      <vt:variant>
        <vt:i4>0</vt:i4>
      </vt:variant>
      <vt:variant>
        <vt:i4>5</vt:i4>
      </vt:variant>
      <vt:variant>
        <vt:lpwstr>mailto:jnamakula@psiug.org</vt:lpwstr>
      </vt:variant>
      <vt:variant>
        <vt:lpwstr/>
      </vt:variant>
      <vt:variant>
        <vt:i4>7471196</vt:i4>
      </vt:variant>
      <vt:variant>
        <vt:i4>9</vt:i4>
      </vt:variant>
      <vt:variant>
        <vt:i4>0</vt:i4>
      </vt:variant>
      <vt:variant>
        <vt:i4>5</vt:i4>
      </vt:variant>
      <vt:variant>
        <vt:lpwstr>mailto:rauma@psiug.org</vt:lpwstr>
      </vt:variant>
      <vt:variant>
        <vt:lpwstr/>
      </vt:variant>
      <vt:variant>
        <vt:i4>6946900</vt:i4>
      </vt:variant>
      <vt:variant>
        <vt:i4>6</vt:i4>
      </vt:variant>
      <vt:variant>
        <vt:i4>0</vt:i4>
      </vt:variant>
      <vt:variant>
        <vt:i4>5</vt:i4>
      </vt:variant>
      <vt:variant>
        <vt:lpwstr>mailto:jnamakula@psiug.org</vt:lpwstr>
      </vt:variant>
      <vt:variant>
        <vt:lpwstr/>
      </vt:variant>
      <vt:variant>
        <vt:i4>58</vt:i4>
      </vt:variant>
      <vt:variant>
        <vt:i4>3</vt:i4>
      </vt:variant>
      <vt:variant>
        <vt:i4>0</vt:i4>
      </vt:variant>
      <vt:variant>
        <vt:i4>5</vt:i4>
      </vt:variant>
      <vt:variant>
        <vt:lpwstr>mailto:salege@psiug.org</vt:lpwstr>
      </vt:variant>
      <vt:variant>
        <vt:lpwstr/>
      </vt:variant>
      <vt:variant>
        <vt:i4>6946900</vt:i4>
      </vt:variant>
      <vt:variant>
        <vt:i4>0</vt:i4>
      </vt:variant>
      <vt:variant>
        <vt:i4>0</vt:i4>
      </vt:variant>
      <vt:variant>
        <vt:i4>5</vt:i4>
      </vt:variant>
      <vt:variant>
        <vt:lpwstr>mailto:jnamakula@psiug.org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Luyiga</dc:creator>
  <cp:keywords/>
  <dc:description/>
  <cp:lastModifiedBy>Justine Namakula</cp:lastModifiedBy>
  <cp:revision>2</cp:revision>
  <dcterms:created xsi:type="dcterms:W3CDTF">2026-03-18T14:00:00Z</dcterms:created>
  <dcterms:modified xsi:type="dcterms:W3CDTF">2026-03-18T14:00:00Z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20336f15-ce87-462b-a65d-53a06612be8a</vt:lpwstr>
  </property>
</Properties>
</file>